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1071"/>
        <w:tblW w:w="0" w:type="auto"/>
        <w:tblLook w:val="04A0" w:firstRow="1" w:lastRow="0" w:firstColumn="1" w:lastColumn="0" w:noHBand="0" w:noVBand="1"/>
      </w:tblPr>
      <w:tblGrid>
        <w:gridCol w:w="1937"/>
        <w:gridCol w:w="1559"/>
        <w:gridCol w:w="1745"/>
        <w:gridCol w:w="3544"/>
      </w:tblGrid>
      <w:tr w:rsidR="00A56DD8" w:rsidRPr="00AC3CFE" w14:paraId="6FF54505" w14:textId="77777777" w:rsidTr="00A43999">
        <w:tc>
          <w:tcPr>
            <w:tcW w:w="1937" w:type="dxa"/>
          </w:tcPr>
          <w:p w14:paraId="6E1508E7" w14:textId="3F4D5E5B" w:rsidR="00A56DD8" w:rsidRPr="00A43999" w:rsidRDefault="00A56DD8" w:rsidP="00A43999">
            <w:pPr>
              <w:jc w:val="left"/>
              <w:rPr>
                <w:sz w:val="22"/>
                <w:szCs w:val="22"/>
              </w:rPr>
            </w:pPr>
            <w:r w:rsidRPr="00A43999">
              <w:rPr>
                <w:sz w:val="22"/>
                <w:szCs w:val="22"/>
              </w:rPr>
              <w:t>Review Date:</w:t>
            </w:r>
          </w:p>
        </w:tc>
        <w:tc>
          <w:tcPr>
            <w:tcW w:w="1559" w:type="dxa"/>
          </w:tcPr>
          <w:p w14:paraId="3803660D" w14:textId="266B5FB4" w:rsidR="00A56DD8" w:rsidRPr="00A43999" w:rsidRDefault="00A35271" w:rsidP="00A43999">
            <w:pPr>
              <w:rPr>
                <w:sz w:val="22"/>
                <w:szCs w:val="22"/>
              </w:rPr>
            </w:pPr>
            <w:r>
              <w:rPr>
                <w:sz w:val="22"/>
                <w:szCs w:val="22"/>
              </w:rPr>
              <w:t>Spring 2022</w:t>
            </w:r>
          </w:p>
        </w:tc>
        <w:tc>
          <w:tcPr>
            <w:tcW w:w="1745" w:type="dxa"/>
          </w:tcPr>
          <w:p w14:paraId="756EDC5B" w14:textId="77777777" w:rsidR="00A56DD8" w:rsidRPr="00A43999" w:rsidRDefault="00A56DD8" w:rsidP="00624A08">
            <w:pPr>
              <w:ind w:left="0" w:right="325" w:firstLine="0"/>
              <w:rPr>
                <w:sz w:val="22"/>
                <w:szCs w:val="22"/>
              </w:rPr>
            </w:pPr>
            <w:r w:rsidRPr="00A43999">
              <w:rPr>
                <w:sz w:val="22"/>
                <w:szCs w:val="22"/>
              </w:rPr>
              <w:t>Reviewed &amp; adopted by:</w:t>
            </w:r>
          </w:p>
        </w:tc>
        <w:tc>
          <w:tcPr>
            <w:tcW w:w="3544" w:type="dxa"/>
          </w:tcPr>
          <w:p w14:paraId="390894E2" w14:textId="77777777" w:rsidR="00A56DD8" w:rsidRPr="00A43999" w:rsidRDefault="00A56DD8" w:rsidP="00A43999">
            <w:pPr>
              <w:rPr>
                <w:sz w:val="22"/>
                <w:szCs w:val="22"/>
              </w:rPr>
            </w:pPr>
            <w:r w:rsidRPr="00A43999">
              <w:rPr>
                <w:sz w:val="22"/>
                <w:szCs w:val="22"/>
              </w:rPr>
              <w:t>Trustees</w:t>
            </w:r>
          </w:p>
          <w:p w14:paraId="19446577" w14:textId="77777777" w:rsidR="00A56DD8" w:rsidRPr="00A43999" w:rsidRDefault="00A56DD8" w:rsidP="00A43999">
            <w:pPr>
              <w:rPr>
                <w:sz w:val="22"/>
                <w:szCs w:val="22"/>
              </w:rPr>
            </w:pPr>
          </w:p>
        </w:tc>
      </w:tr>
      <w:tr w:rsidR="00A56DD8" w:rsidRPr="00AC3CFE" w14:paraId="308FE99D" w14:textId="77777777" w:rsidTr="00A43999">
        <w:tc>
          <w:tcPr>
            <w:tcW w:w="1937" w:type="dxa"/>
          </w:tcPr>
          <w:p w14:paraId="2F65B2E6" w14:textId="77777777" w:rsidR="00A56DD8" w:rsidRPr="00A43999" w:rsidRDefault="00A56DD8" w:rsidP="00A43999">
            <w:pPr>
              <w:rPr>
                <w:sz w:val="22"/>
                <w:szCs w:val="22"/>
              </w:rPr>
            </w:pPr>
            <w:r w:rsidRPr="00A43999">
              <w:rPr>
                <w:sz w:val="22"/>
                <w:szCs w:val="22"/>
              </w:rPr>
              <w:t xml:space="preserve">Next Review Due: </w:t>
            </w:r>
          </w:p>
        </w:tc>
        <w:tc>
          <w:tcPr>
            <w:tcW w:w="1559" w:type="dxa"/>
          </w:tcPr>
          <w:p w14:paraId="6B8CF28D" w14:textId="284DD8FB" w:rsidR="00A56DD8" w:rsidRPr="00A43999" w:rsidRDefault="00A35271" w:rsidP="00A43999">
            <w:pPr>
              <w:rPr>
                <w:sz w:val="22"/>
                <w:szCs w:val="22"/>
              </w:rPr>
            </w:pPr>
            <w:r>
              <w:rPr>
                <w:sz w:val="22"/>
                <w:szCs w:val="22"/>
              </w:rPr>
              <w:t>Spring 2024</w:t>
            </w:r>
          </w:p>
        </w:tc>
        <w:tc>
          <w:tcPr>
            <w:tcW w:w="1745" w:type="dxa"/>
          </w:tcPr>
          <w:p w14:paraId="1941F2A0" w14:textId="77777777" w:rsidR="00A56DD8" w:rsidRPr="00A43999" w:rsidRDefault="00A56DD8" w:rsidP="00A43999">
            <w:pPr>
              <w:rPr>
                <w:sz w:val="22"/>
                <w:szCs w:val="22"/>
              </w:rPr>
            </w:pPr>
            <w:r w:rsidRPr="00A43999">
              <w:rPr>
                <w:sz w:val="22"/>
                <w:szCs w:val="22"/>
              </w:rPr>
              <w:t>Updated by:</w:t>
            </w:r>
          </w:p>
        </w:tc>
        <w:tc>
          <w:tcPr>
            <w:tcW w:w="3544" w:type="dxa"/>
          </w:tcPr>
          <w:p w14:paraId="1205B114" w14:textId="4D89EE46" w:rsidR="00A56DD8" w:rsidRPr="00A43999" w:rsidRDefault="00A35271" w:rsidP="00A43999">
            <w:pPr>
              <w:rPr>
                <w:sz w:val="22"/>
                <w:szCs w:val="22"/>
              </w:rPr>
            </w:pPr>
            <w:r>
              <w:rPr>
                <w:sz w:val="22"/>
                <w:szCs w:val="22"/>
              </w:rPr>
              <w:t>ICT Director</w:t>
            </w:r>
          </w:p>
          <w:p w14:paraId="7F6714A5" w14:textId="77777777" w:rsidR="00A56DD8" w:rsidRPr="00A43999" w:rsidRDefault="00A56DD8" w:rsidP="00A43999">
            <w:pPr>
              <w:rPr>
                <w:sz w:val="22"/>
                <w:szCs w:val="22"/>
              </w:rPr>
            </w:pPr>
          </w:p>
        </w:tc>
      </w:tr>
      <w:tr w:rsidR="00A56DD8" w:rsidRPr="00AC3CFE" w14:paraId="62A1ACA7" w14:textId="77777777" w:rsidTr="00A43999">
        <w:tc>
          <w:tcPr>
            <w:tcW w:w="1937" w:type="dxa"/>
          </w:tcPr>
          <w:p w14:paraId="1C0206A0" w14:textId="77777777" w:rsidR="00A56DD8" w:rsidRPr="00A43999" w:rsidRDefault="00A56DD8" w:rsidP="00582C6E">
            <w:pPr>
              <w:ind w:left="0" w:firstLine="0"/>
              <w:rPr>
                <w:sz w:val="22"/>
                <w:szCs w:val="22"/>
              </w:rPr>
            </w:pPr>
            <w:r w:rsidRPr="00A43999">
              <w:rPr>
                <w:sz w:val="22"/>
                <w:szCs w:val="22"/>
              </w:rPr>
              <w:t xml:space="preserve">Mid-Reviews </w:t>
            </w:r>
            <w:r w:rsidRPr="00A43999">
              <w:rPr>
                <w:i/>
                <w:sz w:val="22"/>
                <w:szCs w:val="22"/>
              </w:rPr>
              <w:t>(statutory):</w:t>
            </w:r>
          </w:p>
        </w:tc>
        <w:tc>
          <w:tcPr>
            <w:tcW w:w="6848" w:type="dxa"/>
            <w:gridSpan w:val="3"/>
          </w:tcPr>
          <w:p w14:paraId="14C4F2C2" w14:textId="77777777" w:rsidR="00A56DD8" w:rsidRPr="00A43999" w:rsidRDefault="00A56DD8" w:rsidP="00A43999">
            <w:pPr>
              <w:rPr>
                <w:sz w:val="22"/>
                <w:szCs w:val="22"/>
              </w:rPr>
            </w:pPr>
          </w:p>
        </w:tc>
      </w:tr>
      <w:tr w:rsidR="00A56DD8" w:rsidRPr="00AC3CFE" w14:paraId="68FDFC89" w14:textId="77777777" w:rsidTr="00A43999">
        <w:tc>
          <w:tcPr>
            <w:tcW w:w="1937" w:type="dxa"/>
          </w:tcPr>
          <w:p w14:paraId="6F697B00" w14:textId="77777777" w:rsidR="00A56DD8" w:rsidRPr="00A43999" w:rsidRDefault="00A56DD8" w:rsidP="00A43999">
            <w:pPr>
              <w:rPr>
                <w:sz w:val="22"/>
                <w:szCs w:val="22"/>
              </w:rPr>
            </w:pPr>
            <w:r w:rsidRPr="00A43999">
              <w:rPr>
                <w:sz w:val="22"/>
                <w:szCs w:val="22"/>
              </w:rPr>
              <w:t>Document No:</w:t>
            </w:r>
          </w:p>
        </w:tc>
        <w:tc>
          <w:tcPr>
            <w:tcW w:w="1559" w:type="dxa"/>
          </w:tcPr>
          <w:p w14:paraId="3CA0A443" w14:textId="4F7FDAB5" w:rsidR="00A56DD8" w:rsidRPr="00A43999" w:rsidRDefault="00D30721" w:rsidP="00A43999">
            <w:pPr>
              <w:rPr>
                <w:sz w:val="22"/>
                <w:szCs w:val="22"/>
              </w:rPr>
            </w:pPr>
            <w:r>
              <w:rPr>
                <w:sz w:val="22"/>
                <w:szCs w:val="22"/>
              </w:rPr>
              <w:t>POL-SCH-012</w:t>
            </w:r>
          </w:p>
        </w:tc>
        <w:tc>
          <w:tcPr>
            <w:tcW w:w="5289" w:type="dxa"/>
            <w:gridSpan w:val="2"/>
          </w:tcPr>
          <w:p w14:paraId="79CA8284" w14:textId="5E980092" w:rsidR="00A56DD8" w:rsidRPr="00A43999" w:rsidRDefault="00A56DD8" w:rsidP="00A43999">
            <w:pPr>
              <w:ind w:left="35" w:firstLine="0"/>
              <w:rPr>
                <w:sz w:val="20"/>
                <w:szCs w:val="20"/>
              </w:rPr>
            </w:pPr>
            <w:r w:rsidRPr="00A43999">
              <w:rPr>
                <w:sz w:val="20"/>
                <w:szCs w:val="20"/>
              </w:rPr>
              <w:t>The information contained</w:t>
            </w:r>
            <w:r w:rsidR="00A43999">
              <w:rPr>
                <w:sz w:val="20"/>
                <w:szCs w:val="20"/>
              </w:rPr>
              <w:t xml:space="preserve"> on this document is considered </w:t>
            </w:r>
            <w:r w:rsidRPr="00A43999">
              <w:rPr>
                <w:sz w:val="20"/>
                <w:szCs w:val="20"/>
              </w:rPr>
              <w:t>proprietary to East Midlands Education Trust in that these items and processes were developed at private expense. This information shall not be released, disclosed, or duplicated.</w:t>
            </w:r>
          </w:p>
        </w:tc>
      </w:tr>
    </w:tbl>
    <w:p w14:paraId="3149CFC4" w14:textId="6D1B802E" w:rsidR="008541F2" w:rsidRDefault="0055713A" w:rsidP="00875941">
      <w:r w:rsidRPr="0055713A">
        <w:rPr>
          <w:noProof/>
          <w:szCs w:val="20"/>
        </w:rPr>
        <mc:AlternateContent>
          <mc:Choice Requires="wpg">
            <w:drawing>
              <wp:anchor distT="0" distB="0" distL="114300" distR="114300" simplePos="0" relativeHeight="251665409" behindDoc="0" locked="0" layoutInCell="1" allowOverlap="1" wp14:anchorId="0F2704E4" wp14:editId="50DA18DB">
                <wp:simplePos x="0" y="0"/>
                <wp:positionH relativeFrom="margin">
                  <wp:posOffset>-426794</wp:posOffset>
                </wp:positionH>
                <wp:positionV relativeFrom="paragraph">
                  <wp:posOffset>-419213</wp:posOffset>
                </wp:positionV>
                <wp:extent cx="6991209" cy="10153379"/>
                <wp:effectExtent l="0" t="0" r="19685" b="19685"/>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1209" cy="10153379"/>
                          <a:chOff x="-2740025" y="-382270"/>
                          <a:chExt cx="12125325" cy="10794365"/>
                        </a:xfrm>
                      </wpg:grpSpPr>
                      <wpg:grpSp>
                        <wpg:cNvPr id="2" name="Group 1"/>
                        <wpg:cNvGrpSpPr>
                          <a:grpSpLocks/>
                        </wpg:cNvGrpSpPr>
                        <wpg:grpSpPr bwMode="auto">
                          <a:xfrm>
                            <a:off x="-2740025" y="-382270"/>
                            <a:ext cx="12125325" cy="10794365"/>
                            <a:chOff x="-7210" y="356"/>
                            <a:chExt cx="19095" cy="16999"/>
                          </a:xfrm>
                        </wpg:grpSpPr>
                        <wps:wsp>
                          <wps:cNvPr id="3" name="Rectangle 3"/>
                          <wps:cNvSpPr>
                            <a:spLocks/>
                          </wps:cNvSpPr>
                          <wps:spPr bwMode="auto">
                            <a:xfrm>
                              <a:off x="8907" y="3330"/>
                              <a:ext cx="2328" cy="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ounded Rectangle 37"/>
                          <wps:cNvSpPr>
                            <a:spLocks/>
                          </wps:cNvSpPr>
                          <wps:spPr bwMode="auto">
                            <a:xfrm>
                              <a:off x="-7210" y="356"/>
                              <a:ext cx="19095" cy="16999"/>
                            </a:xfrm>
                            <a:prstGeom prst="roundRect">
                              <a:avLst>
                                <a:gd name="adj" fmla="val 16667"/>
                              </a:avLst>
                            </a:prstGeom>
                            <a:noFill/>
                            <a:ln w="25400" algn="ctr">
                              <a:solidFill>
                                <a:srgbClr val="4F81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 name="Text Box 2"/>
                          <wps:cNvSpPr txBox="1">
                            <a:spLocks/>
                          </wps:cNvSpPr>
                          <wps:spPr bwMode="auto">
                            <a:xfrm>
                              <a:off x="-2818" y="5791"/>
                              <a:ext cx="10390" cy="41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A85C17" w14:textId="6E9322C2" w:rsidR="00172B02" w:rsidRDefault="00F82449" w:rsidP="00875941">
                                <w:pPr>
                                  <w:jc w:val="center"/>
                                  <w:rPr>
                                    <w:color w:val="4F81BD" w:themeColor="accent1"/>
                                    <w:sz w:val="56"/>
                                    <w:szCs w:val="56"/>
                                  </w:rPr>
                                </w:pPr>
                                <w:r>
                                  <w:rPr>
                                    <w:color w:val="4F81BD" w:themeColor="accent1"/>
                                    <w:sz w:val="56"/>
                                    <w:szCs w:val="56"/>
                                  </w:rPr>
                                  <w:t>Cyber Security</w:t>
                                </w:r>
                              </w:p>
                              <w:p w14:paraId="1DA958AD" w14:textId="796D9BFF" w:rsidR="00F82449" w:rsidRPr="00875941" w:rsidRDefault="00F82449" w:rsidP="00875941">
                                <w:pPr>
                                  <w:jc w:val="center"/>
                                  <w:rPr>
                                    <w:color w:val="4F81BD" w:themeColor="accent1"/>
                                    <w:sz w:val="56"/>
                                    <w:szCs w:val="56"/>
                                  </w:rPr>
                                </w:pPr>
                                <w:r>
                                  <w:rPr>
                                    <w:color w:val="4F81BD" w:themeColor="accent1"/>
                                    <w:sz w:val="56"/>
                                    <w:szCs w:val="56"/>
                                  </w:rPr>
                                  <w:t>Policy</w:t>
                                </w:r>
                              </w:p>
                              <w:p w14:paraId="16E1A158" w14:textId="77777777" w:rsidR="00172B02" w:rsidRPr="00875941" w:rsidRDefault="00172B02" w:rsidP="00875941">
                                <w:pPr>
                                  <w:jc w:val="center"/>
                                  <w:rPr>
                                    <w:sz w:val="56"/>
                                    <w:szCs w:val="56"/>
                                  </w:rPr>
                                </w:pPr>
                              </w:p>
                              <w:p w14:paraId="68F76F47" w14:textId="77777777" w:rsidR="00172B02" w:rsidRPr="00875941" w:rsidRDefault="00172B02" w:rsidP="00875941">
                                <w:pPr>
                                  <w:jc w:val="center"/>
                                  <w:rPr>
                                    <w:sz w:val="56"/>
                                    <w:szCs w:val="56"/>
                                  </w:rPr>
                                </w:pPr>
                              </w:p>
                              <w:p w14:paraId="0957360E" w14:textId="481E52A6" w:rsidR="00172B02" w:rsidRPr="00875941" w:rsidRDefault="00172B02" w:rsidP="00875941">
                                <w:pPr>
                                  <w:jc w:val="center"/>
                                  <w:rPr>
                                    <w:color w:val="4F81BD" w:themeColor="accent1"/>
                                    <w:sz w:val="40"/>
                                    <w:szCs w:val="40"/>
                                  </w:rPr>
                                </w:pPr>
                                <w:r w:rsidRPr="00875941">
                                  <w:rPr>
                                    <w:color w:val="4F81BD" w:themeColor="accent1"/>
                                    <w:sz w:val="40"/>
                                    <w:szCs w:val="40"/>
                                  </w:rPr>
                                  <w:t>Autu</w:t>
                                </w:r>
                                <w:r w:rsidR="00F82449">
                                  <w:rPr>
                                    <w:color w:val="4F81BD" w:themeColor="accent1"/>
                                    <w:sz w:val="40"/>
                                    <w:szCs w:val="40"/>
                                  </w:rPr>
                                  <w:t>mn 2021</w:t>
                                </w:r>
                              </w:p>
                            </w:txbxContent>
                          </wps:txbx>
                          <wps:bodyPr rot="0" vert="horz" wrap="square" lIns="91440" tIns="45720" rIns="91440" bIns="45720" anchor="t" anchorCtr="0" upright="1">
                            <a:noAutofit/>
                          </wps:bodyPr>
                        </wps:wsp>
                        <wps:wsp>
                          <wps:cNvPr id="7" name="Rectangle 8"/>
                          <wps:cNvSpPr>
                            <a:spLocks/>
                          </wps:cNvSpPr>
                          <wps:spPr bwMode="auto">
                            <a:xfrm>
                              <a:off x="10182" y="15645"/>
                              <a:ext cx="1053" cy="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9" name="Picture 9" descr="EMET Logo"/>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1676281" y="-28550"/>
                            <a:ext cx="3387790" cy="13677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2704E4" id="Group 10" o:spid="_x0000_s1026" style="position:absolute;left:0;text-align:left;margin-left:-33.6pt;margin-top:-33pt;width:550.5pt;height:799.5pt;z-index:251665409;mso-position-horizontal-relative:margin" coordorigin="-27400,-3822" coordsize="121253,1079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">
                <v:group id="Group 1" o:spid="_x0000_s1027" style="position:absolute;left:-27400;top:-3822;width:121253;height:107942" coordorigin="-7210,356" coordsize="19095,16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left:8907;top:3330;width:2328;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" stroked="f">
                    <v:path arrowok="t"/>
                  </v:rect>
                  <v:roundrect id="Rounded Rectangle 37" o:spid="_x0000_s1029" style="position:absolute;left:-7210;top:356;width:19095;height:169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" filled="f" strokecolor="#4f81bd" strokeweight="2pt">
                    <v:path arrowok="t"/>
                  </v:roundrect>
                  <v:shapetype id="_x0000_t202" coordsize="21600,21600" o:spt="202" path="m,l,21600r21600,l21600,xe">
                    <v:stroke joinstyle="miter"/>
                    <v:path gradientshapeok="t" o:connecttype="rect"/>
                  </v:shapetype>
                  <v:shape id="Text Box 2" o:spid="_x0000_s1030" type="#_x0000_t202" style="position:absolute;left:-2818;top:5791;width:10390;height:4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" stroked="f">
                    <v:path arrowok="t"/>
                    <v:textbox>
                      <w:txbxContent>
                        <w:p w14:paraId="35A85C17" w14:textId="6E9322C2" w:rsidR="00172B02" w:rsidRDefault="00F82449" w:rsidP="00875941">
                          <w:pPr>
                            <w:jc w:val="center"/>
                            <w:rPr>
                              <w:color w:val="4F81BD" w:themeColor="accent1"/>
                              <w:sz w:val="56"/>
                              <w:szCs w:val="56"/>
                            </w:rPr>
                          </w:pPr>
                          <w:r>
                            <w:rPr>
                              <w:color w:val="4F81BD" w:themeColor="accent1"/>
                              <w:sz w:val="56"/>
                              <w:szCs w:val="56"/>
                            </w:rPr>
                            <w:t>Cyber Security</w:t>
                          </w:r>
                        </w:p>
                        <w:p w14:paraId="1DA958AD" w14:textId="796D9BFF" w:rsidR="00F82449" w:rsidRPr="00875941" w:rsidRDefault="00F82449" w:rsidP="00875941">
                          <w:pPr>
                            <w:jc w:val="center"/>
                            <w:rPr>
                              <w:color w:val="4F81BD" w:themeColor="accent1"/>
                              <w:sz w:val="56"/>
                              <w:szCs w:val="56"/>
                            </w:rPr>
                          </w:pPr>
                          <w:r>
                            <w:rPr>
                              <w:color w:val="4F81BD" w:themeColor="accent1"/>
                              <w:sz w:val="56"/>
                              <w:szCs w:val="56"/>
                            </w:rPr>
                            <w:t>Policy</w:t>
                          </w:r>
                        </w:p>
                        <w:p w14:paraId="16E1A158" w14:textId="77777777" w:rsidR="00172B02" w:rsidRPr="00875941" w:rsidRDefault="00172B02" w:rsidP="00875941">
                          <w:pPr>
                            <w:jc w:val="center"/>
                            <w:rPr>
                              <w:sz w:val="56"/>
                              <w:szCs w:val="56"/>
                            </w:rPr>
                          </w:pPr>
                        </w:p>
                        <w:p w14:paraId="68F76F47" w14:textId="77777777" w:rsidR="00172B02" w:rsidRPr="00875941" w:rsidRDefault="00172B02" w:rsidP="00875941">
                          <w:pPr>
                            <w:jc w:val="center"/>
                            <w:rPr>
                              <w:sz w:val="56"/>
                              <w:szCs w:val="56"/>
                            </w:rPr>
                          </w:pPr>
                        </w:p>
                        <w:p w14:paraId="0957360E" w14:textId="481E52A6" w:rsidR="00172B02" w:rsidRPr="00875941" w:rsidRDefault="00172B02" w:rsidP="00875941">
                          <w:pPr>
                            <w:jc w:val="center"/>
                            <w:rPr>
                              <w:color w:val="4F81BD" w:themeColor="accent1"/>
                              <w:sz w:val="40"/>
                              <w:szCs w:val="40"/>
                            </w:rPr>
                          </w:pPr>
                          <w:r w:rsidRPr="00875941">
                            <w:rPr>
                              <w:color w:val="4F81BD" w:themeColor="accent1"/>
                              <w:sz w:val="40"/>
                              <w:szCs w:val="40"/>
                            </w:rPr>
                            <w:t>Autu</w:t>
                          </w:r>
                          <w:r w:rsidR="00F82449">
                            <w:rPr>
                              <w:color w:val="4F81BD" w:themeColor="accent1"/>
                              <w:sz w:val="40"/>
                              <w:szCs w:val="40"/>
                            </w:rPr>
                            <w:t>mn 2021</w:t>
                          </w:r>
                        </w:p>
                      </w:txbxContent>
                    </v:textbox>
                  </v:shape>
                  <v:rect id="Rectangle 8" o:spid="_x0000_s1031" style="position:absolute;left:10182;top:15645;width:1053;height: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" stroked="f">
                    <v:path arrowok="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alt="EMET Logo" style="position:absolute;left:16762;top:-285;width:33878;height:13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">
                  <v:imagedata r:id="rId13" o:title="EMET Logo"/>
                  <v:path arrowok="t"/>
                  <o:lock v:ext="edit" aspectratio="f"/>
                </v:shape>
                <w10:wrap anchorx="margin"/>
              </v:group>
            </w:pict>
          </mc:Fallback>
        </mc:AlternateContent>
      </w:r>
      <w:r>
        <w:br w:type="page"/>
      </w:r>
    </w:p>
    <w:sdt>
      <w:sdtPr>
        <w:rPr>
          <w:rFonts w:asciiTheme="minorHAnsi" w:eastAsia="Times New Roman" w:hAnsiTheme="minorHAnsi" w:cstheme="minorHAnsi"/>
          <w:color w:val="auto"/>
          <w:sz w:val="24"/>
          <w:szCs w:val="24"/>
          <w:lang w:val="en-GB" w:eastAsia="en-GB"/>
        </w:rPr>
        <w:id w:val="-264542817"/>
        <w:docPartObj>
          <w:docPartGallery w:val="Table of Contents"/>
          <w:docPartUnique/>
        </w:docPartObj>
      </w:sdtPr>
      <w:sdtEndPr>
        <w:rPr>
          <w:b/>
          <w:bCs/>
          <w:noProof/>
        </w:rPr>
      </w:sdtEndPr>
      <w:sdtContent>
        <w:p w14:paraId="544AF576" w14:textId="45872291" w:rsidR="00875941" w:rsidRDefault="00875941">
          <w:pPr>
            <w:pStyle w:val="TOCHeading"/>
            <w:rPr>
              <w:rFonts w:asciiTheme="minorHAnsi" w:hAnsiTheme="minorHAnsi" w:cstheme="minorHAnsi"/>
            </w:rPr>
          </w:pPr>
          <w:r w:rsidRPr="00105406">
            <w:rPr>
              <w:rFonts w:asciiTheme="minorHAnsi" w:hAnsiTheme="minorHAnsi" w:cstheme="minorHAnsi"/>
            </w:rPr>
            <w:t>Contents</w:t>
          </w:r>
        </w:p>
        <w:p w14:paraId="6C45FDA6" w14:textId="4D3259F1" w:rsidR="008D47D9" w:rsidRDefault="008D47D9" w:rsidP="008D47D9">
          <w:pPr>
            <w:rPr>
              <w:lang w:val="en-US" w:eastAsia="en-US"/>
            </w:rPr>
          </w:pPr>
        </w:p>
        <w:p w14:paraId="1FB151C9" w14:textId="77777777" w:rsidR="008D47D9" w:rsidRPr="008D47D9" w:rsidRDefault="008D47D9" w:rsidP="008D47D9">
          <w:pPr>
            <w:rPr>
              <w:lang w:val="en-US" w:eastAsia="en-US"/>
            </w:rPr>
          </w:pPr>
        </w:p>
        <w:p w14:paraId="5A24A7D1" w14:textId="0C437862" w:rsidR="00253466" w:rsidRDefault="00875941">
          <w:pPr>
            <w:pStyle w:val="TOC1"/>
            <w:tabs>
              <w:tab w:val="right" w:leader="dot" w:pos="9736"/>
            </w:tabs>
            <w:rPr>
              <w:rFonts w:eastAsiaTheme="minorEastAsia" w:cstheme="minorBidi"/>
              <w:noProof/>
              <w:sz w:val="22"/>
              <w:szCs w:val="22"/>
            </w:rPr>
          </w:pPr>
          <w:r w:rsidRPr="00105406">
            <w:fldChar w:fldCharType="begin"/>
          </w:r>
          <w:r w:rsidRPr="00105406">
            <w:instrText xml:space="preserve"> TOC \o "1-3" \h \z \u </w:instrText>
          </w:r>
          <w:r w:rsidRPr="00105406">
            <w:fldChar w:fldCharType="separate"/>
          </w:r>
          <w:hyperlink w:anchor="_Toc98232927" w:history="1">
            <w:r w:rsidR="00253466" w:rsidRPr="00710FD3">
              <w:rPr>
                <w:rStyle w:val="Hyperlink"/>
                <w:noProof/>
                <w:lang w:eastAsia="en-US"/>
              </w:rPr>
              <w:t>1. Policy brief &amp; purpose</w:t>
            </w:r>
            <w:r w:rsidR="00253466">
              <w:rPr>
                <w:noProof/>
                <w:webHidden/>
              </w:rPr>
              <w:tab/>
            </w:r>
            <w:r w:rsidR="00253466">
              <w:rPr>
                <w:noProof/>
                <w:webHidden/>
              </w:rPr>
              <w:fldChar w:fldCharType="begin"/>
            </w:r>
            <w:r w:rsidR="00253466">
              <w:rPr>
                <w:noProof/>
                <w:webHidden/>
              </w:rPr>
              <w:instrText xml:space="preserve"> PAGEREF _Toc98232927 \h </w:instrText>
            </w:r>
            <w:r w:rsidR="00253466">
              <w:rPr>
                <w:noProof/>
                <w:webHidden/>
              </w:rPr>
            </w:r>
            <w:r w:rsidR="00253466">
              <w:rPr>
                <w:noProof/>
                <w:webHidden/>
              </w:rPr>
              <w:fldChar w:fldCharType="separate"/>
            </w:r>
            <w:r w:rsidR="00253466">
              <w:rPr>
                <w:noProof/>
                <w:webHidden/>
              </w:rPr>
              <w:t>3</w:t>
            </w:r>
            <w:r w:rsidR="00253466">
              <w:rPr>
                <w:noProof/>
                <w:webHidden/>
              </w:rPr>
              <w:fldChar w:fldCharType="end"/>
            </w:r>
          </w:hyperlink>
        </w:p>
        <w:p w14:paraId="4B46F350" w14:textId="68325895" w:rsidR="00253466" w:rsidRDefault="00253466">
          <w:pPr>
            <w:pStyle w:val="TOC1"/>
            <w:tabs>
              <w:tab w:val="right" w:leader="dot" w:pos="9736"/>
            </w:tabs>
            <w:rPr>
              <w:rFonts w:eastAsiaTheme="minorEastAsia" w:cstheme="minorBidi"/>
              <w:noProof/>
              <w:sz w:val="22"/>
              <w:szCs w:val="22"/>
            </w:rPr>
          </w:pPr>
          <w:hyperlink w:anchor="_Toc98232928" w:history="1">
            <w:r w:rsidRPr="00710FD3">
              <w:rPr>
                <w:rStyle w:val="Hyperlink"/>
                <w:noProof/>
                <w:lang w:eastAsia="en-US"/>
              </w:rPr>
              <w:t>2. Scope</w:t>
            </w:r>
            <w:r>
              <w:rPr>
                <w:noProof/>
                <w:webHidden/>
              </w:rPr>
              <w:tab/>
            </w:r>
            <w:r>
              <w:rPr>
                <w:noProof/>
                <w:webHidden/>
              </w:rPr>
              <w:fldChar w:fldCharType="begin"/>
            </w:r>
            <w:r>
              <w:rPr>
                <w:noProof/>
                <w:webHidden/>
              </w:rPr>
              <w:instrText xml:space="preserve"> PAGEREF _Toc98232928 \h </w:instrText>
            </w:r>
            <w:r>
              <w:rPr>
                <w:noProof/>
                <w:webHidden/>
              </w:rPr>
            </w:r>
            <w:r>
              <w:rPr>
                <w:noProof/>
                <w:webHidden/>
              </w:rPr>
              <w:fldChar w:fldCharType="separate"/>
            </w:r>
            <w:r>
              <w:rPr>
                <w:noProof/>
                <w:webHidden/>
              </w:rPr>
              <w:t>3</w:t>
            </w:r>
            <w:r>
              <w:rPr>
                <w:noProof/>
                <w:webHidden/>
              </w:rPr>
              <w:fldChar w:fldCharType="end"/>
            </w:r>
          </w:hyperlink>
        </w:p>
        <w:p w14:paraId="7BF11D99" w14:textId="71BECB11" w:rsidR="00253466" w:rsidRDefault="00253466">
          <w:pPr>
            <w:pStyle w:val="TOC1"/>
            <w:tabs>
              <w:tab w:val="right" w:leader="dot" w:pos="9736"/>
            </w:tabs>
            <w:rPr>
              <w:rFonts w:eastAsiaTheme="minorEastAsia" w:cstheme="minorBidi"/>
              <w:noProof/>
              <w:sz w:val="22"/>
              <w:szCs w:val="22"/>
            </w:rPr>
          </w:pPr>
          <w:hyperlink w:anchor="_Toc98232929" w:history="1">
            <w:r w:rsidRPr="00710FD3">
              <w:rPr>
                <w:rStyle w:val="Hyperlink"/>
                <w:noProof/>
                <w:lang w:eastAsia="en-US"/>
              </w:rPr>
              <w:t>3. Policy elements</w:t>
            </w:r>
            <w:r>
              <w:rPr>
                <w:noProof/>
                <w:webHidden/>
              </w:rPr>
              <w:tab/>
            </w:r>
            <w:r>
              <w:rPr>
                <w:noProof/>
                <w:webHidden/>
              </w:rPr>
              <w:fldChar w:fldCharType="begin"/>
            </w:r>
            <w:r>
              <w:rPr>
                <w:noProof/>
                <w:webHidden/>
              </w:rPr>
              <w:instrText xml:space="preserve"> PAGEREF _Toc98232929 \h </w:instrText>
            </w:r>
            <w:r>
              <w:rPr>
                <w:noProof/>
                <w:webHidden/>
              </w:rPr>
            </w:r>
            <w:r>
              <w:rPr>
                <w:noProof/>
                <w:webHidden/>
              </w:rPr>
              <w:fldChar w:fldCharType="separate"/>
            </w:r>
            <w:r>
              <w:rPr>
                <w:noProof/>
                <w:webHidden/>
              </w:rPr>
              <w:t>3</w:t>
            </w:r>
            <w:r>
              <w:rPr>
                <w:noProof/>
                <w:webHidden/>
              </w:rPr>
              <w:fldChar w:fldCharType="end"/>
            </w:r>
          </w:hyperlink>
        </w:p>
        <w:p w14:paraId="6C09791B" w14:textId="5F08CA76" w:rsidR="00253466" w:rsidRDefault="00253466">
          <w:pPr>
            <w:pStyle w:val="TOC2"/>
            <w:rPr>
              <w:rFonts w:eastAsiaTheme="minorEastAsia" w:cstheme="minorBidi"/>
              <w:noProof/>
              <w:sz w:val="22"/>
              <w:szCs w:val="22"/>
            </w:rPr>
          </w:pPr>
          <w:hyperlink w:anchor="_Toc98232930" w:history="1">
            <w:r w:rsidRPr="00710FD3">
              <w:rPr>
                <w:rStyle w:val="Hyperlink"/>
                <w:noProof/>
                <w:lang w:eastAsia="en-US"/>
              </w:rPr>
              <w:t>3.1</w:t>
            </w:r>
            <w:r>
              <w:rPr>
                <w:rFonts w:eastAsiaTheme="minorEastAsia" w:cstheme="minorBidi"/>
                <w:noProof/>
                <w:sz w:val="22"/>
                <w:szCs w:val="22"/>
              </w:rPr>
              <w:tab/>
            </w:r>
            <w:r w:rsidRPr="00710FD3">
              <w:rPr>
                <w:rStyle w:val="Hyperlink"/>
                <w:noProof/>
                <w:lang w:eastAsia="en-US"/>
              </w:rPr>
              <w:t>Confidential data</w:t>
            </w:r>
            <w:r>
              <w:rPr>
                <w:noProof/>
                <w:webHidden/>
              </w:rPr>
              <w:tab/>
            </w:r>
            <w:r>
              <w:rPr>
                <w:noProof/>
                <w:webHidden/>
              </w:rPr>
              <w:fldChar w:fldCharType="begin"/>
            </w:r>
            <w:r>
              <w:rPr>
                <w:noProof/>
                <w:webHidden/>
              </w:rPr>
              <w:instrText xml:space="preserve"> PAGEREF _Toc98232930 \h </w:instrText>
            </w:r>
            <w:r>
              <w:rPr>
                <w:noProof/>
                <w:webHidden/>
              </w:rPr>
            </w:r>
            <w:r>
              <w:rPr>
                <w:noProof/>
                <w:webHidden/>
              </w:rPr>
              <w:fldChar w:fldCharType="separate"/>
            </w:r>
            <w:r>
              <w:rPr>
                <w:noProof/>
                <w:webHidden/>
              </w:rPr>
              <w:t>3</w:t>
            </w:r>
            <w:r>
              <w:rPr>
                <w:noProof/>
                <w:webHidden/>
              </w:rPr>
              <w:fldChar w:fldCharType="end"/>
            </w:r>
          </w:hyperlink>
        </w:p>
        <w:p w14:paraId="4277EAD5" w14:textId="0C7E8448" w:rsidR="00253466" w:rsidRDefault="00253466">
          <w:pPr>
            <w:pStyle w:val="TOC2"/>
            <w:rPr>
              <w:rFonts w:eastAsiaTheme="minorEastAsia" w:cstheme="minorBidi"/>
              <w:noProof/>
              <w:sz w:val="22"/>
              <w:szCs w:val="22"/>
            </w:rPr>
          </w:pPr>
          <w:hyperlink w:anchor="_Toc98232931" w:history="1">
            <w:r w:rsidRPr="00710FD3">
              <w:rPr>
                <w:rStyle w:val="Hyperlink"/>
                <w:noProof/>
                <w:lang w:eastAsia="en-US"/>
              </w:rPr>
              <w:t>3.2</w:t>
            </w:r>
            <w:r>
              <w:rPr>
                <w:rFonts w:eastAsiaTheme="minorEastAsia" w:cstheme="minorBidi"/>
                <w:noProof/>
                <w:sz w:val="22"/>
                <w:szCs w:val="22"/>
              </w:rPr>
              <w:tab/>
            </w:r>
            <w:r w:rsidRPr="00710FD3">
              <w:rPr>
                <w:rStyle w:val="Hyperlink"/>
                <w:noProof/>
                <w:lang w:eastAsia="en-US"/>
              </w:rPr>
              <w:t>Protect personal and company devices.</w:t>
            </w:r>
            <w:r>
              <w:rPr>
                <w:noProof/>
                <w:webHidden/>
              </w:rPr>
              <w:tab/>
            </w:r>
            <w:r>
              <w:rPr>
                <w:noProof/>
                <w:webHidden/>
              </w:rPr>
              <w:fldChar w:fldCharType="begin"/>
            </w:r>
            <w:r>
              <w:rPr>
                <w:noProof/>
                <w:webHidden/>
              </w:rPr>
              <w:instrText xml:space="preserve"> PAGEREF _Toc98232931 \h </w:instrText>
            </w:r>
            <w:r>
              <w:rPr>
                <w:noProof/>
                <w:webHidden/>
              </w:rPr>
            </w:r>
            <w:r>
              <w:rPr>
                <w:noProof/>
                <w:webHidden/>
              </w:rPr>
              <w:fldChar w:fldCharType="separate"/>
            </w:r>
            <w:r>
              <w:rPr>
                <w:noProof/>
                <w:webHidden/>
              </w:rPr>
              <w:t>3</w:t>
            </w:r>
            <w:r>
              <w:rPr>
                <w:noProof/>
                <w:webHidden/>
              </w:rPr>
              <w:fldChar w:fldCharType="end"/>
            </w:r>
          </w:hyperlink>
        </w:p>
        <w:p w14:paraId="0D78C81F" w14:textId="1270945C" w:rsidR="00253466" w:rsidRDefault="00253466">
          <w:pPr>
            <w:pStyle w:val="TOC2"/>
            <w:rPr>
              <w:rFonts w:eastAsiaTheme="minorEastAsia" w:cstheme="minorBidi"/>
              <w:noProof/>
              <w:sz w:val="22"/>
              <w:szCs w:val="22"/>
            </w:rPr>
          </w:pPr>
          <w:hyperlink w:anchor="_Toc98232932" w:history="1">
            <w:r w:rsidRPr="00710FD3">
              <w:rPr>
                <w:rStyle w:val="Hyperlink"/>
                <w:noProof/>
                <w:lang w:eastAsia="en-US"/>
              </w:rPr>
              <w:t>3.3</w:t>
            </w:r>
            <w:r>
              <w:rPr>
                <w:rFonts w:eastAsiaTheme="minorEastAsia" w:cstheme="minorBidi"/>
                <w:noProof/>
                <w:sz w:val="22"/>
                <w:szCs w:val="22"/>
              </w:rPr>
              <w:tab/>
            </w:r>
            <w:r w:rsidRPr="00710FD3">
              <w:rPr>
                <w:rStyle w:val="Hyperlink"/>
                <w:noProof/>
                <w:lang w:eastAsia="en-US"/>
              </w:rPr>
              <w:t>Email security</w:t>
            </w:r>
            <w:r>
              <w:rPr>
                <w:noProof/>
                <w:webHidden/>
              </w:rPr>
              <w:tab/>
            </w:r>
            <w:r>
              <w:rPr>
                <w:noProof/>
                <w:webHidden/>
              </w:rPr>
              <w:fldChar w:fldCharType="begin"/>
            </w:r>
            <w:r>
              <w:rPr>
                <w:noProof/>
                <w:webHidden/>
              </w:rPr>
              <w:instrText xml:space="preserve"> PAGEREF _Toc98232932 \h </w:instrText>
            </w:r>
            <w:r>
              <w:rPr>
                <w:noProof/>
                <w:webHidden/>
              </w:rPr>
            </w:r>
            <w:r>
              <w:rPr>
                <w:noProof/>
                <w:webHidden/>
              </w:rPr>
              <w:fldChar w:fldCharType="separate"/>
            </w:r>
            <w:r>
              <w:rPr>
                <w:noProof/>
                <w:webHidden/>
              </w:rPr>
              <w:t>4</w:t>
            </w:r>
            <w:r>
              <w:rPr>
                <w:noProof/>
                <w:webHidden/>
              </w:rPr>
              <w:fldChar w:fldCharType="end"/>
            </w:r>
          </w:hyperlink>
        </w:p>
        <w:p w14:paraId="6DA1FF76" w14:textId="39473572" w:rsidR="00253466" w:rsidRDefault="00253466">
          <w:pPr>
            <w:pStyle w:val="TOC2"/>
            <w:rPr>
              <w:rFonts w:eastAsiaTheme="minorEastAsia" w:cstheme="minorBidi"/>
              <w:noProof/>
              <w:sz w:val="22"/>
              <w:szCs w:val="22"/>
            </w:rPr>
          </w:pPr>
          <w:hyperlink w:anchor="_Toc98232933" w:history="1">
            <w:r w:rsidRPr="00710FD3">
              <w:rPr>
                <w:rStyle w:val="Hyperlink"/>
                <w:noProof/>
                <w:lang w:eastAsia="en-US"/>
              </w:rPr>
              <w:t>3.4</w:t>
            </w:r>
            <w:r>
              <w:rPr>
                <w:rFonts w:eastAsiaTheme="minorEastAsia" w:cstheme="minorBidi"/>
                <w:noProof/>
                <w:sz w:val="22"/>
                <w:szCs w:val="22"/>
              </w:rPr>
              <w:tab/>
            </w:r>
            <w:r w:rsidRPr="00710FD3">
              <w:rPr>
                <w:rStyle w:val="Hyperlink"/>
                <w:noProof/>
                <w:lang w:eastAsia="en-US"/>
              </w:rPr>
              <w:t>Password management.</w:t>
            </w:r>
            <w:r>
              <w:rPr>
                <w:noProof/>
                <w:webHidden/>
              </w:rPr>
              <w:tab/>
            </w:r>
            <w:r>
              <w:rPr>
                <w:noProof/>
                <w:webHidden/>
              </w:rPr>
              <w:fldChar w:fldCharType="begin"/>
            </w:r>
            <w:r>
              <w:rPr>
                <w:noProof/>
                <w:webHidden/>
              </w:rPr>
              <w:instrText xml:space="preserve"> PAGEREF _Toc98232933 \h </w:instrText>
            </w:r>
            <w:r>
              <w:rPr>
                <w:noProof/>
                <w:webHidden/>
              </w:rPr>
            </w:r>
            <w:r>
              <w:rPr>
                <w:noProof/>
                <w:webHidden/>
              </w:rPr>
              <w:fldChar w:fldCharType="separate"/>
            </w:r>
            <w:r>
              <w:rPr>
                <w:noProof/>
                <w:webHidden/>
              </w:rPr>
              <w:t>4</w:t>
            </w:r>
            <w:r>
              <w:rPr>
                <w:noProof/>
                <w:webHidden/>
              </w:rPr>
              <w:fldChar w:fldCharType="end"/>
            </w:r>
          </w:hyperlink>
        </w:p>
        <w:p w14:paraId="7AD24687" w14:textId="7133D5D1" w:rsidR="00253466" w:rsidRDefault="00253466">
          <w:pPr>
            <w:pStyle w:val="TOC2"/>
            <w:rPr>
              <w:rFonts w:eastAsiaTheme="minorEastAsia" w:cstheme="minorBidi"/>
              <w:noProof/>
              <w:sz w:val="22"/>
              <w:szCs w:val="22"/>
            </w:rPr>
          </w:pPr>
          <w:hyperlink w:anchor="_Toc98232934" w:history="1">
            <w:r w:rsidRPr="00710FD3">
              <w:rPr>
                <w:rStyle w:val="Hyperlink"/>
                <w:noProof/>
                <w:lang w:eastAsia="en-US"/>
              </w:rPr>
              <w:t>3.5</w:t>
            </w:r>
            <w:r>
              <w:rPr>
                <w:rFonts w:eastAsiaTheme="minorEastAsia" w:cstheme="minorBidi"/>
                <w:noProof/>
                <w:sz w:val="22"/>
                <w:szCs w:val="22"/>
              </w:rPr>
              <w:tab/>
            </w:r>
            <w:r w:rsidRPr="00710FD3">
              <w:rPr>
                <w:rStyle w:val="Hyperlink"/>
                <w:noProof/>
                <w:lang w:eastAsia="en-US"/>
              </w:rPr>
              <w:t>Transfer data securely</w:t>
            </w:r>
            <w:r>
              <w:rPr>
                <w:noProof/>
                <w:webHidden/>
              </w:rPr>
              <w:tab/>
            </w:r>
            <w:r>
              <w:rPr>
                <w:noProof/>
                <w:webHidden/>
              </w:rPr>
              <w:fldChar w:fldCharType="begin"/>
            </w:r>
            <w:r>
              <w:rPr>
                <w:noProof/>
                <w:webHidden/>
              </w:rPr>
              <w:instrText xml:space="preserve"> PAGEREF _Toc98232934 \h </w:instrText>
            </w:r>
            <w:r>
              <w:rPr>
                <w:noProof/>
                <w:webHidden/>
              </w:rPr>
            </w:r>
            <w:r>
              <w:rPr>
                <w:noProof/>
                <w:webHidden/>
              </w:rPr>
              <w:fldChar w:fldCharType="separate"/>
            </w:r>
            <w:r>
              <w:rPr>
                <w:noProof/>
                <w:webHidden/>
              </w:rPr>
              <w:t>4</w:t>
            </w:r>
            <w:r>
              <w:rPr>
                <w:noProof/>
                <w:webHidden/>
              </w:rPr>
              <w:fldChar w:fldCharType="end"/>
            </w:r>
          </w:hyperlink>
        </w:p>
        <w:p w14:paraId="6FE8A233" w14:textId="4309C594" w:rsidR="00253466" w:rsidRDefault="00253466">
          <w:pPr>
            <w:pStyle w:val="TOC2"/>
            <w:rPr>
              <w:rFonts w:eastAsiaTheme="minorEastAsia" w:cstheme="minorBidi"/>
              <w:noProof/>
              <w:sz w:val="22"/>
              <w:szCs w:val="22"/>
            </w:rPr>
          </w:pPr>
          <w:hyperlink w:anchor="_Toc98232935" w:history="1">
            <w:r w:rsidRPr="00710FD3">
              <w:rPr>
                <w:rStyle w:val="Hyperlink"/>
                <w:noProof/>
                <w:lang w:eastAsia="en-US"/>
              </w:rPr>
              <w:t>3.6</w:t>
            </w:r>
            <w:r>
              <w:rPr>
                <w:rFonts w:eastAsiaTheme="minorEastAsia" w:cstheme="minorBidi"/>
                <w:noProof/>
                <w:sz w:val="22"/>
                <w:szCs w:val="22"/>
              </w:rPr>
              <w:tab/>
            </w:r>
            <w:r w:rsidRPr="00710FD3">
              <w:rPr>
                <w:rStyle w:val="Hyperlink"/>
                <w:noProof/>
                <w:lang w:eastAsia="en-US"/>
              </w:rPr>
              <w:t>Additional measures</w:t>
            </w:r>
            <w:r>
              <w:rPr>
                <w:noProof/>
                <w:webHidden/>
              </w:rPr>
              <w:tab/>
            </w:r>
            <w:r>
              <w:rPr>
                <w:noProof/>
                <w:webHidden/>
              </w:rPr>
              <w:fldChar w:fldCharType="begin"/>
            </w:r>
            <w:r>
              <w:rPr>
                <w:noProof/>
                <w:webHidden/>
              </w:rPr>
              <w:instrText xml:space="preserve"> PAGEREF _Toc98232935 \h </w:instrText>
            </w:r>
            <w:r>
              <w:rPr>
                <w:noProof/>
                <w:webHidden/>
              </w:rPr>
            </w:r>
            <w:r>
              <w:rPr>
                <w:noProof/>
                <w:webHidden/>
              </w:rPr>
              <w:fldChar w:fldCharType="separate"/>
            </w:r>
            <w:r>
              <w:rPr>
                <w:noProof/>
                <w:webHidden/>
              </w:rPr>
              <w:t>5</w:t>
            </w:r>
            <w:r>
              <w:rPr>
                <w:noProof/>
                <w:webHidden/>
              </w:rPr>
              <w:fldChar w:fldCharType="end"/>
            </w:r>
          </w:hyperlink>
        </w:p>
        <w:p w14:paraId="4AA373CA" w14:textId="772C8B83" w:rsidR="00253466" w:rsidRDefault="00253466">
          <w:pPr>
            <w:pStyle w:val="TOC2"/>
            <w:rPr>
              <w:rFonts w:eastAsiaTheme="minorEastAsia" w:cstheme="minorBidi"/>
              <w:noProof/>
              <w:sz w:val="22"/>
              <w:szCs w:val="22"/>
            </w:rPr>
          </w:pPr>
          <w:hyperlink w:anchor="_Toc98232936" w:history="1">
            <w:r w:rsidRPr="00710FD3">
              <w:rPr>
                <w:rStyle w:val="Hyperlink"/>
                <w:noProof/>
                <w:lang w:eastAsia="en-US"/>
              </w:rPr>
              <w:t>3.7</w:t>
            </w:r>
            <w:r>
              <w:rPr>
                <w:rFonts w:eastAsiaTheme="minorEastAsia" w:cstheme="minorBidi"/>
                <w:noProof/>
                <w:sz w:val="22"/>
                <w:szCs w:val="22"/>
              </w:rPr>
              <w:tab/>
            </w:r>
            <w:r w:rsidRPr="00710FD3">
              <w:rPr>
                <w:rStyle w:val="Hyperlink"/>
                <w:noProof/>
                <w:lang w:eastAsia="en-US"/>
              </w:rPr>
              <w:t>Remote employees</w:t>
            </w:r>
            <w:r>
              <w:rPr>
                <w:noProof/>
                <w:webHidden/>
              </w:rPr>
              <w:tab/>
            </w:r>
            <w:r>
              <w:rPr>
                <w:noProof/>
                <w:webHidden/>
              </w:rPr>
              <w:fldChar w:fldCharType="begin"/>
            </w:r>
            <w:r>
              <w:rPr>
                <w:noProof/>
                <w:webHidden/>
              </w:rPr>
              <w:instrText xml:space="preserve"> PAGEREF _Toc98232936 \h </w:instrText>
            </w:r>
            <w:r>
              <w:rPr>
                <w:noProof/>
                <w:webHidden/>
              </w:rPr>
            </w:r>
            <w:r>
              <w:rPr>
                <w:noProof/>
                <w:webHidden/>
              </w:rPr>
              <w:fldChar w:fldCharType="separate"/>
            </w:r>
            <w:r>
              <w:rPr>
                <w:noProof/>
                <w:webHidden/>
              </w:rPr>
              <w:t>6</w:t>
            </w:r>
            <w:r>
              <w:rPr>
                <w:noProof/>
                <w:webHidden/>
              </w:rPr>
              <w:fldChar w:fldCharType="end"/>
            </w:r>
          </w:hyperlink>
        </w:p>
        <w:p w14:paraId="7B9DF08F" w14:textId="7EDAC1BB" w:rsidR="00253466" w:rsidRDefault="00253466">
          <w:pPr>
            <w:pStyle w:val="TOC2"/>
            <w:rPr>
              <w:rFonts w:eastAsiaTheme="minorEastAsia" w:cstheme="minorBidi"/>
              <w:noProof/>
              <w:sz w:val="22"/>
              <w:szCs w:val="22"/>
            </w:rPr>
          </w:pPr>
          <w:hyperlink w:anchor="_Toc98232937" w:history="1">
            <w:r w:rsidRPr="00710FD3">
              <w:rPr>
                <w:rStyle w:val="Hyperlink"/>
                <w:noProof/>
                <w:lang w:eastAsia="en-US"/>
              </w:rPr>
              <w:t>3.8</w:t>
            </w:r>
            <w:r>
              <w:rPr>
                <w:rFonts w:eastAsiaTheme="minorEastAsia" w:cstheme="minorBidi"/>
                <w:noProof/>
                <w:sz w:val="22"/>
                <w:szCs w:val="22"/>
              </w:rPr>
              <w:tab/>
            </w:r>
            <w:r w:rsidRPr="00710FD3">
              <w:rPr>
                <w:rStyle w:val="Hyperlink"/>
                <w:noProof/>
                <w:lang w:eastAsia="en-US"/>
              </w:rPr>
              <w:t>WiFi security</w:t>
            </w:r>
            <w:r>
              <w:rPr>
                <w:noProof/>
                <w:webHidden/>
              </w:rPr>
              <w:tab/>
            </w:r>
            <w:r>
              <w:rPr>
                <w:noProof/>
                <w:webHidden/>
              </w:rPr>
              <w:fldChar w:fldCharType="begin"/>
            </w:r>
            <w:r>
              <w:rPr>
                <w:noProof/>
                <w:webHidden/>
              </w:rPr>
              <w:instrText xml:space="preserve"> PAGEREF _Toc98232937 \h </w:instrText>
            </w:r>
            <w:r>
              <w:rPr>
                <w:noProof/>
                <w:webHidden/>
              </w:rPr>
            </w:r>
            <w:r>
              <w:rPr>
                <w:noProof/>
                <w:webHidden/>
              </w:rPr>
              <w:fldChar w:fldCharType="separate"/>
            </w:r>
            <w:r>
              <w:rPr>
                <w:noProof/>
                <w:webHidden/>
              </w:rPr>
              <w:t>6</w:t>
            </w:r>
            <w:r>
              <w:rPr>
                <w:noProof/>
                <w:webHidden/>
              </w:rPr>
              <w:fldChar w:fldCharType="end"/>
            </w:r>
          </w:hyperlink>
        </w:p>
        <w:p w14:paraId="75229887" w14:textId="20927F27" w:rsidR="00253466" w:rsidRDefault="00253466">
          <w:pPr>
            <w:pStyle w:val="TOC2"/>
            <w:rPr>
              <w:rFonts w:eastAsiaTheme="minorEastAsia" w:cstheme="minorBidi"/>
              <w:noProof/>
              <w:sz w:val="22"/>
              <w:szCs w:val="22"/>
            </w:rPr>
          </w:pPr>
          <w:hyperlink w:anchor="_Toc98232938" w:history="1">
            <w:r w:rsidRPr="00710FD3">
              <w:rPr>
                <w:rStyle w:val="Hyperlink"/>
                <w:noProof/>
                <w:lang w:eastAsia="en-US"/>
              </w:rPr>
              <w:t>Access to school and Trust WiFi networks should only be granted to known corporate devices. Access codes should be encrypted and deployed through device management procedures and not made publicly available.</w:t>
            </w:r>
            <w:r>
              <w:rPr>
                <w:noProof/>
                <w:webHidden/>
              </w:rPr>
              <w:tab/>
            </w:r>
            <w:r>
              <w:rPr>
                <w:noProof/>
                <w:webHidden/>
              </w:rPr>
              <w:fldChar w:fldCharType="begin"/>
            </w:r>
            <w:r>
              <w:rPr>
                <w:noProof/>
                <w:webHidden/>
              </w:rPr>
              <w:instrText xml:space="preserve"> PAGEREF _Toc98232938 \h </w:instrText>
            </w:r>
            <w:r>
              <w:rPr>
                <w:noProof/>
                <w:webHidden/>
              </w:rPr>
            </w:r>
            <w:r>
              <w:rPr>
                <w:noProof/>
                <w:webHidden/>
              </w:rPr>
              <w:fldChar w:fldCharType="separate"/>
            </w:r>
            <w:r>
              <w:rPr>
                <w:noProof/>
                <w:webHidden/>
              </w:rPr>
              <w:t>6</w:t>
            </w:r>
            <w:r>
              <w:rPr>
                <w:noProof/>
                <w:webHidden/>
              </w:rPr>
              <w:fldChar w:fldCharType="end"/>
            </w:r>
          </w:hyperlink>
        </w:p>
        <w:p w14:paraId="4B42798A" w14:textId="5E8C9D62" w:rsidR="00253466" w:rsidRDefault="00253466">
          <w:pPr>
            <w:pStyle w:val="TOC1"/>
            <w:tabs>
              <w:tab w:val="right" w:leader="dot" w:pos="9736"/>
            </w:tabs>
            <w:rPr>
              <w:rFonts w:eastAsiaTheme="minorEastAsia" w:cstheme="minorBidi"/>
              <w:noProof/>
              <w:sz w:val="22"/>
              <w:szCs w:val="22"/>
            </w:rPr>
          </w:pPr>
          <w:hyperlink w:anchor="_Toc98232939" w:history="1">
            <w:r w:rsidRPr="00710FD3">
              <w:rPr>
                <w:rStyle w:val="Hyperlink"/>
                <w:noProof/>
                <w:lang w:eastAsia="en-US"/>
              </w:rPr>
              <w:t>4. Disciplinary Action</w:t>
            </w:r>
            <w:r>
              <w:rPr>
                <w:noProof/>
                <w:webHidden/>
              </w:rPr>
              <w:tab/>
            </w:r>
            <w:r>
              <w:rPr>
                <w:noProof/>
                <w:webHidden/>
              </w:rPr>
              <w:fldChar w:fldCharType="begin"/>
            </w:r>
            <w:r>
              <w:rPr>
                <w:noProof/>
                <w:webHidden/>
              </w:rPr>
              <w:instrText xml:space="preserve"> PAGEREF _Toc98232939 \h </w:instrText>
            </w:r>
            <w:r>
              <w:rPr>
                <w:noProof/>
                <w:webHidden/>
              </w:rPr>
            </w:r>
            <w:r>
              <w:rPr>
                <w:noProof/>
                <w:webHidden/>
              </w:rPr>
              <w:fldChar w:fldCharType="separate"/>
            </w:r>
            <w:r>
              <w:rPr>
                <w:noProof/>
                <w:webHidden/>
              </w:rPr>
              <w:t>6</w:t>
            </w:r>
            <w:r>
              <w:rPr>
                <w:noProof/>
                <w:webHidden/>
              </w:rPr>
              <w:fldChar w:fldCharType="end"/>
            </w:r>
          </w:hyperlink>
        </w:p>
        <w:p w14:paraId="503D7EC5" w14:textId="01C7F9F1" w:rsidR="00253466" w:rsidRDefault="00253466">
          <w:pPr>
            <w:pStyle w:val="TOC1"/>
            <w:tabs>
              <w:tab w:val="right" w:leader="dot" w:pos="9736"/>
            </w:tabs>
            <w:rPr>
              <w:rFonts w:eastAsiaTheme="minorEastAsia" w:cstheme="minorBidi"/>
              <w:noProof/>
              <w:sz w:val="22"/>
              <w:szCs w:val="22"/>
            </w:rPr>
          </w:pPr>
          <w:hyperlink w:anchor="_Toc98232940" w:history="1">
            <w:r w:rsidRPr="00710FD3">
              <w:rPr>
                <w:rStyle w:val="Hyperlink"/>
                <w:noProof/>
                <w:lang w:eastAsia="en-US"/>
              </w:rPr>
              <w:t>5. Safeguarding</w:t>
            </w:r>
            <w:r>
              <w:rPr>
                <w:noProof/>
                <w:webHidden/>
              </w:rPr>
              <w:tab/>
            </w:r>
            <w:r>
              <w:rPr>
                <w:noProof/>
                <w:webHidden/>
              </w:rPr>
              <w:fldChar w:fldCharType="begin"/>
            </w:r>
            <w:r>
              <w:rPr>
                <w:noProof/>
                <w:webHidden/>
              </w:rPr>
              <w:instrText xml:space="preserve"> PAGEREF _Toc98232940 \h </w:instrText>
            </w:r>
            <w:r>
              <w:rPr>
                <w:noProof/>
                <w:webHidden/>
              </w:rPr>
            </w:r>
            <w:r>
              <w:rPr>
                <w:noProof/>
                <w:webHidden/>
              </w:rPr>
              <w:fldChar w:fldCharType="separate"/>
            </w:r>
            <w:r>
              <w:rPr>
                <w:noProof/>
                <w:webHidden/>
              </w:rPr>
              <w:t>7</w:t>
            </w:r>
            <w:r>
              <w:rPr>
                <w:noProof/>
                <w:webHidden/>
              </w:rPr>
              <w:fldChar w:fldCharType="end"/>
            </w:r>
          </w:hyperlink>
        </w:p>
        <w:p w14:paraId="62352B06" w14:textId="789ED230" w:rsidR="00253466" w:rsidRDefault="00253466">
          <w:pPr>
            <w:pStyle w:val="TOC1"/>
            <w:tabs>
              <w:tab w:val="right" w:leader="dot" w:pos="9736"/>
            </w:tabs>
            <w:rPr>
              <w:rFonts w:eastAsiaTheme="minorEastAsia" w:cstheme="minorBidi"/>
              <w:noProof/>
              <w:sz w:val="22"/>
              <w:szCs w:val="22"/>
            </w:rPr>
          </w:pPr>
          <w:hyperlink w:anchor="_Toc98232941" w:history="1">
            <w:r w:rsidRPr="00710FD3">
              <w:rPr>
                <w:rStyle w:val="Hyperlink"/>
                <w:noProof/>
                <w:lang w:eastAsia="en-US"/>
              </w:rPr>
              <w:t>6. Reporting and Contact Information</w:t>
            </w:r>
            <w:r>
              <w:rPr>
                <w:noProof/>
                <w:webHidden/>
              </w:rPr>
              <w:tab/>
            </w:r>
            <w:r>
              <w:rPr>
                <w:noProof/>
                <w:webHidden/>
              </w:rPr>
              <w:fldChar w:fldCharType="begin"/>
            </w:r>
            <w:r>
              <w:rPr>
                <w:noProof/>
                <w:webHidden/>
              </w:rPr>
              <w:instrText xml:space="preserve"> PAGEREF _Toc98232941 \h </w:instrText>
            </w:r>
            <w:r>
              <w:rPr>
                <w:noProof/>
                <w:webHidden/>
              </w:rPr>
            </w:r>
            <w:r>
              <w:rPr>
                <w:noProof/>
                <w:webHidden/>
              </w:rPr>
              <w:fldChar w:fldCharType="separate"/>
            </w:r>
            <w:r>
              <w:rPr>
                <w:noProof/>
                <w:webHidden/>
              </w:rPr>
              <w:t>7</w:t>
            </w:r>
            <w:r>
              <w:rPr>
                <w:noProof/>
                <w:webHidden/>
              </w:rPr>
              <w:fldChar w:fldCharType="end"/>
            </w:r>
          </w:hyperlink>
        </w:p>
        <w:p w14:paraId="2CC06EC1" w14:textId="2C6B01B9" w:rsidR="00253466" w:rsidRDefault="00253466">
          <w:pPr>
            <w:pStyle w:val="TOC1"/>
            <w:tabs>
              <w:tab w:val="right" w:leader="dot" w:pos="9736"/>
            </w:tabs>
            <w:rPr>
              <w:rFonts w:eastAsiaTheme="minorEastAsia" w:cstheme="minorBidi"/>
              <w:noProof/>
              <w:sz w:val="22"/>
              <w:szCs w:val="22"/>
            </w:rPr>
          </w:pPr>
          <w:hyperlink w:anchor="_Toc98232942" w:history="1">
            <w:r w:rsidRPr="00710FD3">
              <w:rPr>
                <w:rStyle w:val="Hyperlink"/>
                <w:noProof/>
                <w:lang w:eastAsia="en-US"/>
              </w:rPr>
              <w:t>Appendix A – Bring your own device agreement</w:t>
            </w:r>
            <w:r>
              <w:rPr>
                <w:noProof/>
                <w:webHidden/>
              </w:rPr>
              <w:tab/>
            </w:r>
            <w:r>
              <w:rPr>
                <w:noProof/>
                <w:webHidden/>
              </w:rPr>
              <w:fldChar w:fldCharType="begin"/>
            </w:r>
            <w:r>
              <w:rPr>
                <w:noProof/>
                <w:webHidden/>
              </w:rPr>
              <w:instrText xml:space="preserve"> PAGEREF _Toc98232942 \h </w:instrText>
            </w:r>
            <w:r>
              <w:rPr>
                <w:noProof/>
                <w:webHidden/>
              </w:rPr>
            </w:r>
            <w:r>
              <w:rPr>
                <w:noProof/>
                <w:webHidden/>
              </w:rPr>
              <w:fldChar w:fldCharType="separate"/>
            </w:r>
            <w:r>
              <w:rPr>
                <w:noProof/>
                <w:webHidden/>
              </w:rPr>
              <w:t>7</w:t>
            </w:r>
            <w:r>
              <w:rPr>
                <w:noProof/>
                <w:webHidden/>
              </w:rPr>
              <w:fldChar w:fldCharType="end"/>
            </w:r>
          </w:hyperlink>
        </w:p>
        <w:p w14:paraId="5AB7A1C2" w14:textId="105C8DE5" w:rsidR="00875941" w:rsidRDefault="00875941">
          <w:pPr>
            <w:rPr>
              <w:b/>
              <w:bCs/>
              <w:noProof/>
            </w:rPr>
          </w:pPr>
          <w:r w:rsidRPr="00105406">
            <w:rPr>
              <w:b/>
              <w:bCs/>
              <w:noProof/>
            </w:rPr>
            <w:fldChar w:fldCharType="end"/>
          </w:r>
        </w:p>
      </w:sdtContent>
    </w:sdt>
    <w:p w14:paraId="2903B671" w14:textId="03DD4150" w:rsidR="00D30721" w:rsidRDefault="00D30721">
      <w:pPr>
        <w:rPr>
          <w:b/>
          <w:bCs/>
          <w:noProof/>
        </w:rPr>
      </w:pPr>
    </w:p>
    <w:p w14:paraId="5A1F4658" w14:textId="4F0168A2" w:rsidR="00D30721" w:rsidRDefault="00D30721">
      <w:pPr>
        <w:rPr>
          <w:b/>
          <w:bCs/>
          <w:noProof/>
        </w:rPr>
      </w:pPr>
    </w:p>
    <w:p w14:paraId="0417FC1A" w14:textId="0F240DA4" w:rsidR="00D30721" w:rsidRDefault="00D30721" w:rsidP="008D47D9">
      <w:pPr>
        <w:rPr>
          <w:noProof/>
        </w:rPr>
      </w:pPr>
    </w:p>
    <w:p w14:paraId="15448F34" w14:textId="052AB928" w:rsidR="00D30721" w:rsidRDefault="00D30721">
      <w:pPr>
        <w:rPr>
          <w:b/>
          <w:bCs/>
          <w:noProof/>
        </w:rPr>
      </w:pPr>
    </w:p>
    <w:p w14:paraId="530DE79B" w14:textId="3F6E612F" w:rsidR="00D30721" w:rsidRDefault="00D30721">
      <w:pPr>
        <w:rPr>
          <w:b/>
          <w:bCs/>
          <w:noProof/>
        </w:rPr>
      </w:pPr>
    </w:p>
    <w:p w14:paraId="0893188D" w14:textId="77978754" w:rsidR="00D30721" w:rsidRDefault="00D30721">
      <w:pPr>
        <w:rPr>
          <w:b/>
          <w:bCs/>
          <w:noProof/>
        </w:rPr>
      </w:pPr>
    </w:p>
    <w:p w14:paraId="0B2FA4CB" w14:textId="6EA88383" w:rsidR="00D30721" w:rsidRDefault="00D30721">
      <w:pPr>
        <w:rPr>
          <w:b/>
          <w:bCs/>
          <w:noProof/>
        </w:rPr>
      </w:pPr>
    </w:p>
    <w:p w14:paraId="51CA198C" w14:textId="5AF04FB0" w:rsidR="00D30721" w:rsidRDefault="00D30721">
      <w:pPr>
        <w:rPr>
          <w:b/>
          <w:bCs/>
          <w:noProof/>
        </w:rPr>
      </w:pPr>
    </w:p>
    <w:p w14:paraId="502E0979" w14:textId="0015FA95" w:rsidR="00D30721" w:rsidRDefault="00D30721">
      <w:pPr>
        <w:rPr>
          <w:b/>
          <w:bCs/>
          <w:noProof/>
        </w:rPr>
      </w:pPr>
    </w:p>
    <w:p w14:paraId="663ADBB3" w14:textId="11BE63EF" w:rsidR="00216E02" w:rsidRDefault="00216E02">
      <w:pPr>
        <w:rPr>
          <w:b/>
          <w:bCs/>
          <w:noProof/>
        </w:rPr>
      </w:pPr>
    </w:p>
    <w:p w14:paraId="500C93E0" w14:textId="178AD7F4" w:rsidR="00216E02" w:rsidRDefault="00216E02">
      <w:pPr>
        <w:rPr>
          <w:b/>
          <w:bCs/>
          <w:noProof/>
        </w:rPr>
      </w:pPr>
    </w:p>
    <w:p w14:paraId="448B5E84" w14:textId="3536AE02" w:rsidR="00216E02" w:rsidRDefault="00216E02">
      <w:pPr>
        <w:rPr>
          <w:b/>
          <w:bCs/>
          <w:noProof/>
        </w:rPr>
      </w:pPr>
    </w:p>
    <w:p w14:paraId="0DBE5587" w14:textId="0150DC16" w:rsidR="00216E02" w:rsidRDefault="00216E02">
      <w:pPr>
        <w:rPr>
          <w:b/>
          <w:bCs/>
          <w:noProof/>
        </w:rPr>
      </w:pPr>
    </w:p>
    <w:p w14:paraId="1617EB2C" w14:textId="4A1D6EA6" w:rsidR="00216E02" w:rsidRDefault="00216E02">
      <w:pPr>
        <w:rPr>
          <w:b/>
          <w:bCs/>
          <w:noProof/>
        </w:rPr>
      </w:pPr>
    </w:p>
    <w:p w14:paraId="662ABBE8" w14:textId="06DCFF42" w:rsidR="00216E02" w:rsidRDefault="00216E02">
      <w:pPr>
        <w:rPr>
          <w:b/>
          <w:bCs/>
          <w:noProof/>
        </w:rPr>
      </w:pPr>
    </w:p>
    <w:p w14:paraId="67393B80" w14:textId="04C61C1A" w:rsidR="00216E02" w:rsidRDefault="00216E02">
      <w:pPr>
        <w:rPr>
          <w:b/>
          <w:bCs/>
          <w:noProof/>
        </w:rPr>
      </w:pPr>
    </w:p>
    <w:p w14:paraId="3F30CBAA" w14:textId="23E3F74E" w:rsidR="00216E02" w:rsidRDefault="00216E02">
      <w:pPr>
        <w:rPr>
          <w:b/>
          <w:bCs/>
          <w:noProof/>
        </w:rPr>
      </w:pPr>
    </w:p>
    <w:p w14:paraId="7B931F55" w14:textId="77777777" w:rsidR="00216E02" w:rsidRDefault="00216E02">
      <w:pPr>
        <w:rPr>
          <w:b/>
          <w:bCs/>
          <w:noProof/>
        </w:rPr>
      </w:pPr>
    </w:p>
    <w:p w14:paraId="5967CFF7" w14:textId="77777777" w:rsidR="00D30721" w:rsidRPr="00D30721" w:rsidRDefault="00D30721" w:rsidP="008D47D9">
      <w:pPr>
        <w:pStyle w:val="Heading1"/>
        <w:rPr>
          <w:lang w:eastAsia="en-US"/>
        </w:rPr>
      </w:pPr>
      <w:bookmarkStart w:id="0" w:name="_Toc98232927"/>
      <w:r w:rsidRPr="00D30721">
        <w:rPr>
          <w:lang w:eastAsia="en-US"/>
        </w:rPr>
        <w:lastRenderedPageBreak/>
        <w:t>1. Policy brief &amp; purpose</w:t>
      </w:r>
      <w:bookmarkEnd w:id="0"/>
    </w:p>
    <w:p w14:paraId="08E58439" w14:textId="77777777" w:rsidR="008D47D9" w:rsidRDefault="008D47D9" w:rsidP="00D30721">
      <w:pPr>
        <w:overflowPunct/>
        <w:autoSpaceDE/>
        <w:autoSpaceDN/>
        <w:adjustRightInd/>
        <w:ind w:left="0" w:firstLine="0"/>
        <w:jc w:val="left"/>
        <w:textAlignment w:val="auto"/>
        <w:rPr>
          <w:rFonts w:ascii="Calibri" w:eastAsia="Calibri" w:hAnsi="Calibri" w:cs="Times New Roman"/>
          <w:szCs w:val="22"/>
          <w:lang w:eastAsia="en-US"/>
        </w:rPr>
      </w:pPr>
    </w:p>
    <w:p w14:paraId="7EA216B6" w14:textId="573E2304" w:rsidR="00D30721" w:rsidRPr="00D30721" w:rsidRDefault="008D47D9" w:rsidP="008D47D9">
      <w:pPr>
        <w:overflowPunct/>
        <w:autoSpaceDE/>
        <w:autoSpaceDN/>
        <w:adjustRightInd/>
        <w:textAlignment w:val="auto"/>
        <w:rPr>
          <w:rFonts w:ascii="Calibri" w:eastAsia="Calibri" w:hAnsi="Calibri" w:cs="Times New Roman"/>
          <w:szCs w:val="22"/>
          <w:lang w:eastAsia="en-US"/>
        </w:rPr>
      </w:pPr>
      <w:r>
        <w:rPr>
          <w:rFonts w:ascii="Calibri" w:eastAsia="Calibri" w:hAnsi="Calibri" w:cs="Times New Roman"/>
          <w:szCs w:val="22"/>
          <w:lang w:eastAsia="en-US"/>
        </w:rPr>
        <w:t>1.1</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The East Midlands Education Trust Cyber Security Policy outlines the guidelines and provisions</w:t>
      </w:r>
      <w:r>
        <w:rPr>
          <w:rFonts w:ascii="Calibri" w:eastAsia="Calibri" w:hAnsi="Calibri" w:cs="Times New Roman"/>
          <w:szCs w:val="22"/>
          <w:lang w:eastAsia="en-US"/>
        </w:rPr>
        <w:t xml:space="preserve"> for preserving</w:t>
      </w:r>
      <w:r w:rsidR="00D30721" w:rsidRPr="00D30721">
        <w:rPr>
          <w:rFonts w:ascii="Calibri" w:eastAsia="Calibri" w:hAnsi="Calibri" w:cs="Times New Roman"/>
          <w:szCs w:val="22"/>
          <w:lang w:eastAsia="en-US"/>
        </w:rPr>
        <w:t xml:space="preserve"> the data and technology infrastructure.</w:t>
      </w:r>
    </w:p>
    <w:p w14:paraId="45B50601" w14:textId="77777777" w:rsidR="008D47D9" w:rsidRDefault="008D47D9" w:rsidP="008D47D9">
      <w:pPr>
        <w:overflowPunct/>
        <w:autoSpaceDE/>
        <w:autoSpaceDN/>
        <w:adjustRightInd/>
        <w:ind w:left="0" w:firstLine="0"/>
        <w:textAlignment w:val="auto"/>
        <w:rPr>
          <w:rFonts w:ascii="Calibri" w:eastAsia="Calibri" w:hAnsi="Calibri" w:cs="Times New Roman"/>
          <w:szCs w:val="22"/>
          <w:lang w:eastAsia="en-US"/>
        </w:rPr>
      </w:pPr>
    </w:p>
    <w:p w14:paraId="742C86D1" w14:textId="5AFBDBA4" w:rsidR="00D30721" w:rsidRPr="00D30721" w:rsidRDefault="008D47D9" w:rsidP="008D47D9">
      <w:pPr>
        <w:overflowPunct/>
        <w:autoSpaceDE/>
        <w:autoSpaceDN/>
        <w:adjustRightInd/>
        <w:textAlignment w:val="auto"/>
        <w:rPr>
          <w:rFonts w:ascii="Calibri" w:eastAsia="Calibri" w:hAnsi="Calibri" w:cs="Times New Roman"/>
          <w:szCs w:val="22"/>
          <w:lang w:eastAsia="en-US"/>
        </w:rPr>
      </w:pPr>
      <w:r>
        <w:rPr>
          <w:rFonts w:ascii="Calibri" w:eastAsia="Calibri" w:hAnsi="Calibri" w:cs="Times New Roman"/>
          <w:szCs w:val="22"/>
          <w:lang w:eastAsia="en-US"/>
        </w:rPr>
        <w:t>1.2</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The more we rely on technology to collect, store and manage information, the more vulnerable we become, to severe security breaches. Human errors, hacker attacks and system malfunctions could cause great financial damage and may jeopardise the Trust’s reputation.</w:t>
      </w:r>
      <w:r>
        <w:rPr>
          <w:rFonts w:ascii="Calibri" w:eastAsia="Calibri" w:hAnsi="Calibri" w:cs="Times New Roman"/>
          <w:szCs w:val="22"/>
          <w:lang w:eastAsia="en-US"/>
        </w:rPr>
        <w:t xml:space="preserve"> </w:t>
      </w:r>
      <w:r w:rsidR="00D30721" w:rsidRPr="00D30721">
        <w:rPr>
          <w:rFonts w:ascii="Calibri" w:eastAsia="Calibri" w:hAnsi="Calibri" w:cs="Times New Roman"/>
          <w:szCs w:val="22"/>
          <w:lang w:eastAsia="en-US"/>
        </w:rPr>
        <w:t>For this reason, we have implemented a number of security measures. We have also prepared instructions that may help mitigate security risks. We have outlined both provisions in this policy and also refer all employees to other Trust Policies.</w:t>
      </w:r>
    </w:p>
    <w:p w14:paraId="1F03FAAF" w14:textId="77777777" w:rsidR="00D30721" w:rsidRPr="00D30721" w:rsidRDefault="00D30721" w:rsidP="008D47D9">
      <w:pPr>
        <w:pStyle w:val="Heading1"/>
        <w:rPr>
          <w:lang w:eastAsia="en-US"/>
        </w:rPr>
      </w:pPr>
      <w:bookmarkStart w:id="1" w:name="_Toc98232928"/>
      <w:r w:rsidRPr="00D30721">
        <w:rPr>
          <w:lang w:eastAsia="en-US"/>
        </w:rPr>
        <w:t>2. Scope</w:t>
      </w:r>
      <w:bookmarkEnd w:id="1"/>
    </w:p>
    <w:p w14:paraId="2D82ABBF" w14:textId="77777777" w:rsidR="008D47D9" w:rsidRDefault="008D47D9" w:rsidP="00D30721">
      <w:pPr>
        <w:overflowPunct/>
        <w:autoSpaceDE/>
        <w:autoSpaceDN/>
        <w:adjustRightInd/>
        <w:ind w:left="0" w:firstLine="0"/>
        <w:jc w:val="left"/>
        <w:textAlignment w:val="auto"/>
        <w:rPr>
          <w:rFonts w:ascii="Calibri" w:eastAsia="Calibri" w:hAnsi="Calibri" w:cs="Times New Roman"/>
          <w:szCs w:val="22"/>
          <w:lang w:eastAsia="en-US"/>
        </w:rPr>
      </w:pPr>
    </w:p>
    <w:p w14:paraId="12D23C34" w14:textId="4D051369" w:rsidR="00D30721" w:rsidRPr="00D30721" w:rsidRDefault="008D47D9" w:rsidP="008D47D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2.1</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This policy applies to all our employees, contractors, volunteers and anyone who has permanent or temporary access to our systems and hardware.</w:t>
      </w:r>
    </w:p>
    <w:p w14:paraId="3E3EC294" w14:textId="77777777" w:rsidR="00D30721" w:rsidRPr="00D30721" w:rsidRDefault="00D30721" w:rsidP="008D47D9">
      <w:pPr>
        <w:pStyle w:val="Heading1"/>
        <w:rPr>
          <w:lang w:eastAsia="en-US"/>
        </w:rPr>
      </w:pPr>
      <w:bookmarkStart w:id="2" w:name="_Toc98232929"/>
      <w:r w:rsidRPr="00D30721">
        <w:rPr>
          <w:lang w:eastAsia="en-US"/>
        </w:rPr>
        <w:t>3. Policy elements</w:t>
      </w:r>
      <w:bookmarkEnd w:id="2"/>
    </w:p>
    <w:p w14:paraId="2D00EDBB" w14:textId="77777777" w:rsidR="008D47D9" w:rsidRDefault="008D47D9" w:rsidP="00D30721">
      <w:pPr>
        <w:overflowPunct/>
        <w:autoSpaceDE/>
        <w:autoSpaceDN/>
        <w:adjustRightInd/>
        <w:spacing w:after="160" w:line="259" w:lineRule="auto"/>
        <w:ind w:left="0" w:firstLine="0"/>
        <w:jc w:val="left"/>
        <w:textAlignment w:val="auto"/>
        <w:rPr>
          <w:rFonts w:eastAsia="Calibri"/>
          <w:b/>
          <w:sz w:val="32"/>
          <w:szCs w:val="28"/>
          <w:lang w:eastAsia="en-US"/>
        </w:rPr>
      </w:pPr>
    </w:p>
    <w:p w14:paraId="08BB808F" w14:textId="553BF9D2" w:rsidR="00D30721" w:rsidRPr="00D30721" w:rsidRDefault="008D47D9" w:rsidP="008D47D9">
      <w:pPr>
        <w:pStyle w:val="Heading2"/>
        <w:rPr>
          <w:lang w:eastAsia="en-US"/>
        </w:rPr>
      </w:pPr>
      <w:bookmarkStart w:id="3" w:name="_Toc98232930"/>
      <w:r>
        <w:rPr>
          <w:lang w:eastAsia="en-US"/>
        </w:rPr>
        <w:t>3.1</w:t>
      </w:r>
      <w:r>
        <w:rPr>
          <w:lang w:eastAsia="en-US"/>
        </w:rPr>
        <w:tab/>
      </w:r>
      <w:r w:rsidR="00D30721" w:rsidRPr="00D30721">
        <w:rPr>
          <w:lang w:eastAsia="en-US"/>
        </w:rPr>
        <w:t>Confidential data</w:t>
      </w:r>
      <w:bookmarkEnd w:id="3"/>
      <w:r w:rsidR="00D30721" w:rsidRPr="00D30721">
        <w:rPr>
          <w:lang w:eastAsia="en-US"/>
        </w:rPr>
        <w:t xml:space="preserve"> </w:t>
      </w:r>
    </w:p>
    <w:p w14:paraId="1C3FAACB" w14:textId="77777777" w:rsidR="00D30721" w:rsidRPr="00D30721" w:rsidRDefault="00D30721" w:rsidP="008D47D9">
      <w:pPr>
        <w:overflowPunct/>
        <w:autoSpaceDE/>
        <w:autoSpaceDN/>
        <w:adjustRightInd/>
        <w:spacing w:after="160" w:line="259" w:lineRule="auto"/>
        <w:ind w:left="0" w:firstLine="709"/>
        <w:jc w:val="left"/>
        <w:textAlignment w:val="auto"/>
        <w:rPr>
          <w:rFonts w:eastAsia="Calibri"/>
          <w:szCs w:val="22"/>
          <w:lang w:eastAsia="en-US"/>
        </w:rPr>
      </w:pPr>
      <w:r w:rsidRPr="00D30721">
        <w:rPr>
          <w:rFonts w:eastAsia="Calibri"/>
          <w:szCs w:val="22"/>
          <w:lang w:eastAsia="en-US"/>
        </w:rPr>
        <w:t>Confidential data is secret and valuable. Common examples are:</w:t>
      </w:r>
    </w:p>
    <w:p w14:paraId="5187F41A" w14:textId="77777777" w:rsidR="00D30721" w:rsidRPr="00D30721" w:rsidRDefault="00D30721" w:rsidP="008D47D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Information concerning staff, students, parents, governors and partners.</w:t>
      </w:r>
    </w:p>
    <w:p w14:paraId="67AC78C9" w14:textId="77777777" w:rsidR="00D30721" w:rsidRPr="00D30721" w:rsidRDefault="00D30721" w:rsidP="008D47D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Unpublished financial information and contractual data</w:t>
      </w:r>
    </w:p>
    <w:p w14:paraId="5EA2B413"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22E31CD0" w14:textId="77777777" w:rsidR="00D30721" w:rsidRPr="00D30721" w:rsidRDefault="00D30721" w:rsidP="008D47D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All employees are obliged to protect this data. In this policy, we give employees instructions on how to avoid security breaches.</w:t>
      </w:r>
    </w:p>
    <w:p w14:paraId="7DD51E37"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73F52F32" w14:textId="54531D38" w:rsidR="00D30721" w:rsidRPr="00D30721" w:rsidRDefault="008D47D9" w:rsidP="008D47D9">
      <w:pPr>
        <w:pStyle w:val="Heading2"/>
        <w:rPr>
          <w:lang w:eastAsia="en-US"/>
        </w:rPr>
      </w:pPr>
      <w:bookmarkStart w:id="4" w:name="_Toc98232931"/>
      <w:r>
        <w:rPr>
          <w:lang w:eastAsia="en-US"/>
        </w:rPr>
        <w:t>3.2</w:t>
      </w:r>
      <w:r>
        <w:rPr>
          <w:lang w:eastAsia="en-US"/>
        </w:rPr>
        <w:tab/>
      </w:r>
      <w:r w:rsidR="00D30721" w:rsidRPr="00D30721">
        <w:rPr>
          <w:lang w:eastAsia="en-US"/>
        </w:rPr>
        <w:t>Protect personal and company devices.</w:t>
      </w:r>
      <w:bookmarkEnd w:id="4"/>
      <w:r w:rsidR="00D30721" w:rsidRPr="00D30721">
        <w:rPr>
          <w:lang w:eastAsia="en-US"/>
        </w:rPr>
        <w:t xml:space="preserve"> </w:t>
      </w:r>
    </w:p>
    <w:p w14:paraId="198A3686" w14:textId="6ACCBB3B" w:rsidR="00D30721" w:rsidRPr="00D30721" w:rsidRDefault="00D30721" w:rsidP="008D47D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When employees use their digital devices to access Trust emails or accounts, they introduce security risk to our data. We advise employees to keep both their personal and Trust-issued devices secure. They can do this if they:</w:t>
      </w:r>
    </w:p>
    <w:p w14:paraId="665A69FA"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35A0779C" w14:textId="57EAF7C4" w:rsid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Keep all devices password protected.</w:t>
      </w:r>
    </w:p>
    <w:p w14:paraId="682064C3" w14:textId="77777777" w:rsidR="008D43F4" w:rsidRDefault="008D43F4" w:rsidP="008D43F4">
      <w:pPr>
        <w:overflowPunct/>
        <w:autoSpaceDE/>
        <w:autoSpaceDN/>
        <w:adjustRightInd/>
        <w:ind w:left="720" w:firstLine="0"/>
        <w:jc w:val="left"/>
        <w:textAlignment w:val="auto"/>
        <w:rPr>
          <w:rFonts w:eastAsia="Calibri"/>
          <w:szCs w:val="22"/>
          <w:lang w:eastAsia="en-US"/>
        </w:rPr>
      </w:pPr>
      <w:r>
        <w:rPr>
          <w:rFonts w:eastAsia="Calibri"/>
          <w:szCs w:val="22"/>
          <w:lang w:eastAsia="en-US"/>
        </w:rPr>
        <w:t>● School IT</w:t>
      </w:r>
      <w:r w:rsidRPr="008D43F4">
        <w:rPr>
          <w:rFonts w:eastAsia="Calibri"/>
          <w:szCs w:val="22"/>
          <w:lang w:eastAsia="en-US"/>
        </w:rPr>
        <w:t xml:space="preserve"> </w:t>
      </w:r>
      <w:r w:rsidRPr="008D43F4">
        <w:rPr>
          <w:rFonts w:eastAsia="Calibri"/>
          <w:szCs w:val="22"/>
          <w:lang w:eastAsia="en-US"/>
        </w:rPr>
        <w:t xml:space="preserve">support should ensure all devices are encrypted where possible and recovery </w:t>
      </w:r>
    </w:p>
    <w:p w14:paraId="1D244773" w14:textId="35EA1703" w:rsidR="008D43F4" w:rsidRDefault="008D43F4" w:rsidP="008D43F4">
      <w:pPr>
        <w:overflowPunct/>
        <w:autoSpaceDE/>
        <w:autoSpaceDN/>
        <w:adjustRightInd/>
        <w:ind w:left="720" w:firstLine="0"/>
        <w:jc w:val="left"/>
        <w:textAlignment w:val="auto"/>
        <w:rPr>
          <w:rFonts w:eastAsia="Calibri"/>
          <w:szCs w:val="22"/>
          <w:lang w:eastAsia="en-US"/>
        </w:rPr>
      </w:pPr>
      <w:r>
        <w:rPr>
          <w:rFonts w:eastAsia="Calibri"/>
          <w:szCs w:val="22"/>
          <w:lang w:eastAsia="en-US"/>
        </w:rPr>
        <w:t xml:space="preserve">    </w:t>
      </w:r>
      <w:r w:rsidRPr="008D43F4">
        <w:rPr>
          <w:rFonts w:eastAsia="Calibri"/>
          <w:szCs w:val="22"/>
          <w:lang w:eastAsia="en-US"/>
        </w:rPr>
        <w:t>keys stored securely.</w:t>
      </w:r>
    </w:p>
    <w:p w14:paraId="681962B4"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Ensure antivirus software is kept up to date.</w:t>
      </w:r>
    </w:p>
    <w:p w14:paraId="30EC74B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Ensure they do not leave their devices exposed or unattended.</w:t>
      </w:r>
    </w:p>
    <w:p w14:paraId="7A46B52B"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Install security updates of browsers and systems monthly or as soon as updates are </w:t>
      </w:r>
    </w:p>
    <w:p w14:paraId="05A13C45" w14:textId="5A56F7B9"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available.</w:t>
      </w:r>
    </w:p>
    <w:p w14:paraId="1591CA1B"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Log into company accounts and systems through secure and private networks only.</w:t>
      </w:r>
    </w:p>
    <w:p w14:paraId="150339A4"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37C6F52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Employees should avoid accessing internal systems and accounts from other people’s </w:t>
      </w:r>
    </w:p>
    <w:p w14:paraId="66B802A7"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devices or lending their own devices to others.</w:t>
      </w:r>
    </w:p>
    <w:p w14:paraId="3C4ABBED"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3024522E" w14:textId="4D242772" w:rsid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lastRenderedPageBreak/>
        <w:t xml:space="preserve">When new staff receive Trust-issued equipment they should review the Trust’s </w:t>
      </w:r>
      <w:r w:rsidR="00ED2BE9">
        <w:rPr>
          <w:rFonts w:eastAsia="Calibri"/>
          <w:szCs w:val="22"/>
          <w:lang w:eastAsia="en-US"/>
        </w:rPr>
        <w:t xml:space="preserve">E-Safety </w:t>
      </w:r>
      <w:r w:rsidRPr="00D30721">
        <w:rPr>
          <w:rFonts w:eastAsia="Calibri"/>
          <w:szCs w:val="22"/>
          <w:lang w:eastAsia="en-US"/>
        </w:rPr>
        <w:t xml:space="preserve">Policy, as it will contain key information relating to the safe and secure use of this equipment. </w:t>
      </w:r>
      <w:r w:rsidR="00A35271">
        <w:rPr>
          <w:rFonts w:eastAsia="Calibri"/>
          <w:szCs w:val="22"/>
          <w:lang w:eastAsia="en-US"/>
        </w:rPr>
        <w:t>New staff are also required to sign an AUP (Acceptable Use Policy) when issued with Trust equipment.</w:t>
      </w:r>
    </w:p>
    <w:p w14:paraId="7F0A2F3B" w14:textId="77777777" w:rsidR="00A35271" w:rsidRPr="00D30721" w:rsidRDefault="00A35271" w:rsidP="00ED2BE9">
      <w:pPr>
        <w:overflowPunct/>
        <w:autoSpaceDE/>
        <w:autoSpaceDN/>
        <w:adjustRightInd/>
        <w:ind w:firstLine="0"/>
        <w:jc w:val="left"/>
        <w:textAlignment w:val="auto"/>
        <w:rPr>
          <w:rFonts w:eastAsia="Calibri"/>
          <w:szCs w:val="22"/>
          <w:lang w:eastAsia="en-US"/>
        </w:rPr>
      </w:pPr>
    </w:p>
    <w:p w14:paraId="7C718A92" w14:textId="30C9CF04" w:rsidR="00D30721" w:rsidRPr="00D30721" w:rsidRDefault="00ED2BE9" w:rsidP="008D47D9">
      <w:pPr>
        <w:pStyle w:val="Heading2"/>
        <w:rPr>
          <w:lang w:eastAsia="en-US"/>
        </w:rPr>
      </w:pPr>
      <w:bookmarkStart w:id="5" w:name="_Toc98232932"/>
      <w:r>
        <w:rPr>
          <w:lang w:eastAsia="en-US"/>
        </w:rPr>
        <w:t>3.3</w:t>
      </w:r>
      <w:r>
        <w:rPr>
          <w:lang w:eastAsia="en-US"/>
        </w:rPr>
        <w:tab/>
      </w:r>
      <w:r w:rsidR="00D30721" w:rsidRPr="00D30721">
        <w:rPr>
          <w:lang w:eastAsia="en-US"/>
        </w:rPr>
        <w:t>Email security</w:t>
      </w:r>
      <w:bookmarkEnd w:id="5"/>
    </w:p>
    <w:p w14:paraId="206907B5" w14:textId="47FE4B0E" w:rsid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xml:space="preserve">Emails often host phishing attacks, scams or malicious software (e.g., </w:t>
      </w:r>
      <w:proofErr w:type="spellStart"/>
      <w:r w:rsidRPr="00D30721">
        <w:rPr>
          <w:rFonts w:eastAsia="Calibri"/>
          <w:szCs w:val="22"/>
          <w:lang w:eastAsia="en-US"/>
        </w:rPr>
        <w:t>trojans</w:t>
      </w:r>
      <w:proofErr w:type="spellEnd"/>
      <w:r w:rsidRPr="00D30721">
        <w:rPr>
          <w:rFonts w:eastAsia="Calibri"/>
          <w:szCs w:val="22"/>
          <w:lang w:eastAsia="en-US"/>
        </w:rPr>
        <w:t xml:space="preserve"> and worms.) To avoid virus infection or data theft, we instruct employees to:</w:t>
      </w:r>
    </w:p>
    <w:p w14:paraId="019244D0" w14:textId="77777777" w:rsidR="00ED2BE9" w:rsidRPr="00D30721" w:rsidRDefault="00ED2BE9" w:rsidP="00ED2BE9">
      <w:pPr>
        <w:overflowPunct/>
        <w:autoSpaceDE/>
        <w:autoSpaceDN/>
        <w:adjustRightInd/>
        <w:ind w:firstLine="0"/>
        <w:jc w:val="left"/>
        <w:textAlignment w:val="auto"/>
        <w:rPr>
          <w:rFonts w:eastAsia="Calibri"/>
          <w:szCs w:val="22"/>
          <w:lang w:eastAsia="en-US"/>
        </w:rPr>
      </w:pPr>
    </w:p>
    <w:p w14:paraId="3D5BBD21" w14:textId="77777777" w:rsidR="00ED2BE9"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xml:space="preserve">● Avoid opening attachments and clicking on links when the content is not adequately </w:t>
      </w:r>
      <w:r w:rsidR="00ED2BE9">
        <w:rPr>
          <w:rFonts w:eastAsia="Calibri"/>
          <w:szCs w:val="22"/>
          <w:lang w:eastAsia="en-US"/>
        </w:rPr>
        <w:t xml:space="preserve">  </w:t>
      </w:r>
    </w:p>
    <w:p w14:paraId="1852A5AB" w14:textId="139FF589" w:rsidR="00D30721" w:rsidRPr="00D30721" w:rsidRDefault="00ED2BE9" w:rsidP="00ED2BE9">
      <w:pPr>
        <w:overflowPunct/>
        <w:autoSpaceDE/>
        <w:autoSpaceDN/>
        <w:adjustRightInd/>
        <w:ind w:firstLine="0"/>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explained (e.g., “watch this video, it’s amazing.”)</w:t>
      </w:r>
    </w:p>
    <w:p w14:paraId="35AA4A4B"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Be suspicious of clickbait titles (e.g., offering prizes, advice.)</w:t>
      </w:r>
    </w:p>
    <w:p w14:paraId="60F0E96C"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Check email and names of people they received a message from to ensure they are </w:t>
      </w:r>
    </w:p>
    <w:p w14:paraId="1537CDB2" w14:textId="6A0F78F4"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legitimate.</w:t>
      </w:r>
    </w:p>
    <w:p w14:paraId="18DAEA00"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Look for inconsistencies or give-aways (e.g., grammar mistakes, capital letters, excessive </w:t>
      </w:r>
    </w:p>
    <w:p w14:paraId="214FCEA7" w14:textId="5F8314D2"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number of exclamation marks.)</w:t>
      </w:r>
    </w:p>
    <w:p w14:paraId="0DB7AF8B"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5AD616ED"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If an employee isn’t sure that an email is safe, they should contact the school IT support. </w:t>
      </w:r>
    </w:p>
    <w:p w14:paraId="623A5B1C" w14:textId="633C9954" w:rsidR="00D30721" w:rsidRDefault="00D30721" w:rsidP="00D30721">
      <w:pPr>
        <w:overflowPunct/>
        <w:autoSpaceDE/>
        <w:autoSpaceDN/>
        <w:adjustRightInd/>
        <w:ind w:left="0" w:firstLine="0"/>
        <w:jc w:val="left"/>
        <w:textAlignment w:val="auto"/>
        <w:rPr>
          <w:rFonts w:eastAsia="Calibri"/>
          <w:szCs w:val="22"/>
          <w:lang w:eastAsia="en-US"/>
        </w:rPr>
      </w:pPr>
    </w:p>
    <w:p w14:paraId="26D31158" w14:textId="77777777" w:rsidR="00ED2BE9" w:rsidRPr="00D30721" w:rsidRDefault="00ED2BE9" w:rsidP="00D30721">
      <w:pPr>
        <w:overflowPunct/>
        <w:autoSpaceDE/>
        <w:autoSpaceDN/>
        <w:adjustRightInd/>
        <w:ind w:left="0" w:firstLine="0"/>
        <w:jc w:val="left"/>
        <w:textAlignment w:val="auto"/>
        <w:rPr>
          <w:rFonts w:eastAsia="Calibri"/>
          <w:szCs w:val="22"/>
          <w:lang w:eastAsia="en-US"/>
        </w:rPr>
      </w:pPr>
    </w:p>
    <w:p w14:paraId="73C63947" w14:textId="1E945A50" w:rsidR="00D30721" w:rsidRPr="00D30721" w:rsidRDefault="00ED2BE9" w:rsidP="008D47D9">
      <w:pPr>
        <w:pStyle w:val="Heading2"/>
        <w:rPr>
          <w:sz w:val="20"/>
          <w:szCs w:val="22"/>
          <w:lang w:eastAsia="en-US"/>
        </w:rPr>
      </w:pPr>
      <w:bookmarkStart w:id="6" w:name="_Toc98232933"/>
      <w:r>
        <w:rPr>
          <w:lang w:eastAsia="en-US"/>
        </w:rPr>
        <w:t>3.4</w:t>
      </w:r>
      <w:r>
        <w:rPr>
          <w:lang w:eastAsia="en-US"/>
        </w:rPr>
        <w:tab/>
      </w:r>
      <w:r w:rsidR="00D30721" w:rsidRPr="00D30721">
        <w:rPr>
          <w:lang w:eastAsia="en-US"/>
        </w:rPr>
        <w:t>Password management</w:t>
      </w:r>
      <w:r w:rsidR="00D30721" w:rsidRPr="00D30721">
        <w:rPr>
          <w:sz w:val="20"/>
          <w:szCs w:val="22"/>
          <w:lang w:eastAsia="en-US"/>
        </w:rPr>
        <w:t>.</w:t>
      </w:r>
      <w:bookmarkEnd w:id="6"/>
      <w:r w:rsidR="00D30721" w:rsidRPr="00D30721">
        <w:rPr>
          <w:sz w:val="20"/>
          <w:szCs w:val="22"/>
          <w:lang w:eastAsia="en-US"/>
        </w:rPr>
        <w:t xml:space="preserve"> </w:t>
      </w:r>
    </w:p>
    <w:p w14:paraId="562F4600" w14:textId="4598F2E0" w:rsid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Password leaks are dangerous since they can compromise the entire infrastructure. Not only should passwords be secure so they will not be easily hacked, but they should also remain secret. For this reason, we advise our employees to:</w:t>
      </w:r>
    </w:p>
    <w:p w14:paraId="17AA487B" w14:textId="77777777" w:rsidR="00ED2BE9" w:rsidRPr="00D30721" w:rsidRDefault="00ED2BE9" w:rsidP="00ED2BE9">
      <w:pPr>
        <w:overflowPunct/>
        <w:autoSpaceDE/>
        <w:autoSpaceDN/>
        <w:adjustRightInd/>
        <w:ind w:firstLine="0"/>
        <w:jc w:val="left"/>
        <w:textAlignment w:val="auto"/>
        <w:rPr>
          <w:rFonts w:eastAsia="Calibri"/>
          <w:szCs w:val="22"/>
          <w:lang w:eastAsia="en-US"/>
        </w:rPr>
      </w:pPr>
    </w:p>
    <w:p w14:paraId="6E9D6176"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Choose passwords with at least eight characters (including capital and lower-case letters, </w:t>
      </w:r>
    </w:p>
    <w:p w14:paraId="26B0E88D" w14:textId="78125D73"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numbers and symbols) and avoid information that can be easily guessed (e.g., birthdays).</w:t>
      </w:r>
    </w:p>
    <w:p w14:paraId="22AAA5D8" w14:textId="77777777" w:rsidR="008D43F4" w:rsidRDefault="00D30721" w:rsidP="008D43F4">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w:t>
      </w:r>
      <w:r w:rsidR="00A35271">
        <w:rPr>
          <w:rFonts w:eastAsia="Calibri"/>
          <w:szCs w:val="22"/>
          <w:lang w:eastAsia="en-US"/>
        </w:rPr>
        <w:t xml:space="preserve">Remember passwords instead of writing them down. If employees need to write </w:t>
      </w:r>
      <w:proofErr w:type="gramStart"/>
      <w:r w:rsidR="00A35271">
        <w:rPr>
          <w:rFonts w:eastAsia="Calibri"/>
          <w:szCs w:val="22"/>
          <w:lang w:eastAsia="en-US"/>
        </w:rPr>
        <w:t>their</w:t>
      </w:r>
      <w:proofErr w:type="gramEnd"/>
      <w:r w:rsidR="00A35271">
        <w:rPr>
          <w:rFonts w:eastAsia="Calibri"/>
          <w:szCs w:val="22"/>
          <w:lang w:eastAsia="en-US"/>
        </w:rPr>
        <w:t xml:space="preserve"> </w:t>
      </w:r>
    </w:p>
    <w:p w14:paraId="1BE0DFEC" w14:textId="77777777"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A35271">
        <w:rPr>
          <w:rFonts w:eastAsia="Calibri"/>
          <w:szCs w:val="22"/>
          <w:lang w:eastAsia="en-US"/>
        </w:rPr>
        <w:t xml:space="preserve">passwords, never write the username and password together and keep the paper or </w:t>
      </w:r>
    </w:p>
    <w:p w14:paraId="2F63E3F5" w14:textId="315A25DB" w:rsidR="00A35271"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A35271">
        <w:rPr>
          <w:rFonts w:eastAsia="Calibri"/>
          <w:szCs w:val="22"/>
          <w:lang w:eastAsia="en-US"/>
        </w:rPr>
        <w:t>digital document confidential and destroy it when their work is done.</w:t>
      </w:r>
    </w:p>
    <w:p w14:paraId="01FAF0CC" w14:textId="77777777"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Credentials</w:t>
      </w:r>
      <w:r w:rsidRPr="008D43F4">
        <w:rPr>
          <w:rFonts w:eastAsia="Calibri"/>
          <w:szCs w:val="22"/>
          <w:lang w:eastAsia="en-US"/>
        </w:rPr>
        <w:t xml:space="preserve"> </w:t>
      </w:r>
      <w:r>
        <w:rPr>
          <w:rFonts w:eastAsia="Calibri"/>
          <w:szCs w:val="22"/>
          <w:lang w:eastAsia="en-US"/>
        </w:rPr>
        <w:t xml:space="preserve">should never be shared under any circumstance!  If IT support have a need to </w:t>
      </w:r>
    </w:p>
    <w:p w14:paraId="3ACAFA6F" w14:textId="20614E4D"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Pr>
          <w:rFonts w:eastAsia="Calibri"/>
          <w:szCs w:val="22"/>
          <w:lang w:eastAsia="en-US"/>
        </w:rPr>
        <w:t>access an account they have other ways of doing so, if they have the permission to do so.</w:t>
      </w:r>
    </w:p>
    <w:p w14:paraId="6A6B120E" w14:textId="77777777" w:rsidR="008D43F4" w:rsidRDefault="008D43F4" w:rsidP="008D43F4">
      <w:pPr>
        <w:overflowPunct/>
        <w:autoSpaceDE/>
        <w:autoSpaceDN/>
        <w:adjustRightInd/>
        <w:ind w:left="0" w:firstLine="709"/>
        <w:jc w:val="left"/>
        <w:textAlignment w:val="auto"/>
        <w:rPr>
          <w:rFonts w:eastAsia="Calibri"/>
          <w:szCs w:val="22"/>
          <w:lang w:eastAsia="en-US"/>
        </w:rPr>
      </w:pPr>
    </w:p>
    <w:p w14:paraId="627EC10F" w14:textId="77777777" w:rsidR="00D30721" w:rsidRPr="00D30721" w:rsidRDefault="00D30721" w:rsidP="00ED2BE9">
      <w:pPr>
        <w:overflowPunct/>
        <w:autoSpaceDE/>
        <w:autoSpaceDN/>
        <w:adjustRightInd/>
        <w:spacing w:after="160" w:line="259" w:lineRule="auto"/>
        <w:ind w:firstLine="0"/>
        <w:jc w:val="left"/>
        <w:textAlignment w:val="auto"/>
        <w:rPr>
          <w:rFonts w:eastAsia="Calibri"/>
          <w:szCs w:val="22"/>
          <w:lang w:eastAsia="en-US"/>
        </w:rPr>
      </w:pPr>
      <w:r w:rsidRPr="00D30721">
        <w:rPr>
          <w:rFonts w:eastAsia="Calibri"/>
          <w:szCs w:val="22"/>
          <w:lang w:eastAsia="en-US"/>
        </w:rPr>
        <w:t>IT Managers will ensure multi-functional authentication is used and passwords must comply with a complexity policy which includes not matching against an online database of known common passwords that attackers could use.</w:t>
      </w:r>
    </w:p>
    <w:p w14:paraId="17AB36C8"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Further information regarding password security can be found in the E-Safety Policy.</w:t>
      </w:r>
    </w:p>
    <w:p w14:paraId="1E6145A3" w14:textId="20761D5F" w:rsidR="00D30721" w:rsidRDefault="00D30721" w:rsidP="00D30721">
      <w:pPr>
        <w:overflowPunct/>
        <w:autoSpaceDE/>
        <w:autoSpaceDN/>
        <w:adjustRightInd/>
        <w:ind w:left="0" w:firstLine="0"/>
        <w:jc w:val="left"/>
        <w:textAlignment w:val="auto"/>
        <w:rPr>
          <w:rFonts w:eastAsia="Calibri"/>
          <w:szCs w:val="22"/>
          <w:lang w:eastAsia="en-US"/>
        </w:rPr>
      </w:pPr>
    </w:p>
    <w:p w14:paraId="6E51995B" w14:textId="77777777" w:rsidR="00ED2BE9" w:rsidRPr="00D30721" w:rsidRDefault="00ED2BE9" w:rsidP="00D30721">
      <w:pPr>
        <w:overflowPunct/>
        <w:autoSpaceDE/>
        <w:autoSpaceDN/>
        <w:adjustRightInd/>
        <w:ind w:left="0" w:firstLine="0"/>
        <w:jc w:val="left"/>
        <w:textAlignment w:val="auto"/>
        <w:rPr>
          <w:rFonts w:eastAsia="Calibri"/>
          <w:szCs w:val="22"/>
          <w:lang w:eastAsia="en-US"/>
        </w:rPr>
      </w:pPr>
    </w:p>
    <w:p w14:paraId="14B953C9" w14:textId="4A24E7E4" w:rsidR="00D30721" w:rsidRPr="00D30721" w:rsidRDefault="00ED2BE9" w:rsidP="008D47D9">
      <w:pPr>
        <w:pStyle w:val="Heading2"/>
        <w:rPr>
          <w:lang w:eastAsia="en-US"/>
        </w:rPr>
      </w:pPr>
      <w:bookmarkStart w:id="7" w:name="_Toc98232934"/>
      <w:r>
        <w:rPr>
          <w:lang w:eastAsia="en-US"/>
        </w:rPr>
        <w:t>3.5</w:t>
      </w:r>
      <w:r>
        <w:rPr>
          <w:lang w:eastAsia="en-US"/>
        </w:rPr>
        <w:tab/>
      </w:r>
      <w:r w:rsidR="00D30721" w:rsidRPr="00D30721">
        <w:rPr>
          <w:lang w:eastAsia="en-US"/>
        </w:rPr>
        <w:t>Transfer data securely</w:t>
      </w:r>
      <w:bookmarkEnd w:id="7"/>
      <w:r w:rsidR="00D30721" w:rsidRPr="00D30721">
        <w:rPr>
          <w:lang w:eastAsia="en-US"/>
        </w:rPr>
        <w:t xml:space="preserve"> </w:t>
      </w:r>
    </w:p>
    <w:p w14:paraId="5C21721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Transferring data introduces security risk. Employees must:</w:t>
      </w:r>
    </w:p>
    <w:p w14:paraId="0A230852"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7D02E017"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Avoid transferring sensitive data (e.g., customer information, employee records) to other </w:t>
      </w:r>
    </w:p>
    <w:p w14:paraId="725BDC4C" w14:textId="5E262EF0"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 xml:space="preserve">devices or accounts unless absolutely necessary. When mass transfer of such data is </w:t>
      </w:r>
    </w:p>
    <w:p w14:paraId="491F38E2" w14:textId="1F9D65EA"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needed, we request employees seek the support of the school IT support.</w:t>
      </w:r>
    </w:p>
    <w:p w14:paraId="4DD617E2"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Share confidential data over the company network/ system and not over public Wi-Fi or </w:t>
      </w:r>
    </w:p>
    <w:p w14:paraId="295F1484" w14:textId="2D2AFF50" w:rsid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private connection.</w:t>
      </w:r>
    </w:p>
    <w:p w14:paraId="354E3061" w14:textId="77777777"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lastRenderedPageBreak/>
        <w:t xml:space="preserve">● </w:t>
      </w:r>
      <w:r w:rsidR="003972F7">
        <w:rPr>
          <w:rFonts w:eastAsia="Calibri"/>
          <w:szCs w:val="22"/>
          <w:lang w:eastAsia="en-US"/>
        </w:rPr>
        <w:t xml:space="preserve">Avoid the use of USB drives. If USB drives are used, they must be encrypted and issued by </w:t>
      </w:r>
    </w:p>
    <w:p w14:paraId="5B9DF312" w14:textId="5D6E59BE" w:rsidR="003972F7" w:rsidRPr="00D30721"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3972F7">
        <w:rPr>
          <w:rFonts w:eastAsia="Calibri"/>
          <w:szCs w:val="22"/>
          <w:lang w:eastAsia="en-US"/>
        </w:rPr>
        <w:t>the IT support team.</w:t>
      </w:r>
    </w:p>
    <w:p w14:paraId="3FA2D682"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xml:space="preserve">● Ensure that the recipients of the data are properly authorised people or organisations and </w:t>
      </w:r>
    </w:p>
    <w:p w14:paraId="650C08CC" w14:textId="23E96A15"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have adequate security policies.</w:t>
      </w:r>
    </w:p>
    <w:p w14:paraId="19BA7691"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Report scams, privacy breaches and hacking attempts.</w:t>
      </w:r>
    </w:p>
    <w:p w14:paraId="21636734"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7D7AF726" w14:textId="77777777" w:rsidR="00D30721" w:rsidRP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The school IT support needs to know about scams, breaches and malware so they can better protect the infrastructure. For this reason, we advise our employees to report perceived attacks, suspicious emails or phishing attempts as soon as possible to our specialists. The school IT support will investigate promptly, resolve the issue and send a Trust-wide alert when necessary.</w:t>
      </w:r>
    </w:p>
    <w:p w14:paraId="4F5E49B6" w14:textId="77777777" w:rsidR="00D30721" w:rsidRPr="00D30721" w:rsidRDefault="00D30721" w:rsidP="00D30721">
      <w:pPr>
        <w:overflowPunct/>
        <w:autoSpaceDE/>
        <w:autoSpaceDN/>
        <w:adjustRightInd/>
        <w:ind w:left="0" w:firstLine="0"/>
        <w:jc w:val="left"/>
        <w:textAlignment w:val="auto"/>
        <w:rPr>
          <w:rFonts w:eastAsia="Calibri"/>
          <w:b/>
          <w:sz w:val="32"/>
          <w:szCs w:val="28"/>
          <w:lang w:eastAsia="en-US"/>
        </w:rPr>
      </w:pPr>
    </w:p>
    <w:p w14:paraId="6F3E9F8F" w14:textId="79CF347F" w:rsidR="00D30721" w:rsidRPr="00D30721" w:rsidRDefault="00ED2BE9" w:rsidP="008D47D9">
      <w:pPr>
        <w:pStyle w:val="Heading2"/>
        <w:rPr>
          <w:lang w:eastAsia="en-US"/>
        </w:rPr>
      </w:pPr>
      <w:bookmarkStart w:id="8" w:name="_Toc98232935"/>
      <w:r>
        <w:rPr>
          <w:lang w:eastAsia="en-US"/>
        </w:rPr>
        <w:t>3.6</w:t>
      </w:r>
      <w:r>
        <w:rPr>
          <w:lang w:eastAsia="en-US"/>
        </w:rPr>
        <w:tab/>
      </w:r>
      <w:r w:rsidR="00D30721" w:rsidRPr="00D30721">
        <w:rPr>
          <w:lang w:eastAsia="en-US"/>
        </w:rPr>
        <w:t>Additional measures</w:t>
      </w:r>
      <w:bookmarkEnd w:id="8"/>
      <w:r w:rsidR="00D30721" w:rsidRPr="00D30721">
        <w:rPr>
          <w:lang w:eastAsia="en-US"/>
        </w:rPr>
        <w:t xml:space="preserve"> </w:t>
      </w:r>
    </w:p>
    <w:p w14:paraId="45CA2A42"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To reduce the likelihood of security breaches, we also instruct our employees to:</w:t>
      </w:r>
    </w:p>
    <w:p w14:paraId="77C40D86" w14:textId="1E235C57" w:rsidR="00D30721" w:rsidRDefault="003972F7" w:rsidP="00772F9A">
      <w:pPr>
        <w:pStyle w:val="ListParagraph"/>
        <w:numPr>
          <w:ilvl w:val="0"/>
          <w:numId w:val="20"/>
        </w:numPr>
        <w:overflowPunct/>
        <w:autoSpaceDE/>
        <w:autoSpaceDN/>
        <w:adjustRightInd/>
        <w:ind w:hanging="11"/>
        <w:jc w:val="left"/>
        <w:textAlignment w:val="auto"/>
        <w:rPr>
          <w:rFonts w:eastAsia="Calibri"/>
          <w:szCs w:val="22"/>
          <w:lang w:eastAsia="en-US"/>
        </w:rPr>
      </w:pPr>
      <w:r>
        <w:rPr>
          <w:rFonts w:eastAsia="Calibri"/>
          <w:szCs w:val="22"/>
          <w:lang w:eastAsia="en-US"/>
        </w:rPr>
        <w:t>Lock their devices when leaving their desks and the device is out of sight.</w:t>
      </w:r>
    </w:p>
    <w:p w14:paraId="24DA6855" w14:textId="77777777" w:rsidR="008D43F4" w:rsidRDefault="003972F7" w:rsidP="008D43F4">
      <w:pPr>
        <w:pStyle w:val="ListParagraph"/>
        <w:overflowPunct/>
        <w:autoSpaceDE/>
        <w:autoSpaceDN/>
        <w:adjustRightInd/>
        <w:ind w:firstLine="720"/>
        <w:jc w:val="left"/>
        <w:textAlignment w:val="auto"/>
        <w:rPr>
          <w:rFonts w:eastAsia="Calibri"/>
          <w:szCs w:val="22"/>
          <w:lang w:eastAsia="en-US"/>
        </w:rPr>
      </w:pPr>
      <w:r>
        <w:rPr>
          <w:rFonts w:eastAsia="Calibri"/>
          <w:szCs w:val="22"/>
          <w:lang w:eastAsia="en-US"/>
        </w:rPr>
        <w:t xml:space="preserve">- it is recommended this </w:t>
      </w:r>
      <w:r w:rsidR="00891258">
        <w:rPr>
          <w:rFonts w:eastAsia="Calibri"/>
          <w:szCs w:val="22"/>
          <w:lang w:eastAsia="en-US"/>
        </w:rPr>
        <w:t xml:space="preserve">be enforced by the school IT support team with inactivity </w:t>
      </w:r>
    </w:p>
    <w:p w14:paraId="4D9A28A2" w14:textId="4FA6D05A" w:rsidR="003972F7" w:rsidRPr="003972F7" w:rsidRDefault="008D43F4" w:rsidP="008D43F4">
      <w:pPr>
        <w:pStyle w:val="ListParagraph"/>
        <w:overflowPunct/>
        <w:autoSpaceDE/>
        <w:autoSpaceDN/>
        <w:adjustRightInd/>
        <w:ind w:firstLine="720"/>
        <w:jc w:val="left"/>
        <w:textAlignment w:val="auto"/>
        <w:rPr>
          <w:rFonts w:eastAsia="Calibri"/>
          <w:szCs w:val="22"/>
          <w:lang w:eastAsia="en-US"/>
        </w:rPr>
      </w:pPr>
      <w:r>
        <w:rPr>
          <w:rFonts w:eastAsia="Calibri"/>
          <w:szCs w:val="22"/>
          <w:lang w:eastAsia="en-US"/>
        </w:rPr>
        <w:t xml:space="preserve">  </w:t>
      </w:r>
      <w:r w:rsidR="00891258">
        <w:rPr>
          <w:rFonts w:eastAsia="Calibri"/>
          <w:szCs w:val="22"/>
          <w:lang w:eastAsia="en-US"/>
        </w:rPr>
        <w:t>limits set appropriately.</w:t>
      </w:r>
    </w:p>
    <w:p w14:paraId="3747CEEF"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Turn off their screens and lock their devices when leaving their desks.</w:t>
      </w:r>
    </w:p>
    <w:p w14:paraId="58DA670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Report stolen or damaged equipment as soon as possible to the IT support.</w:t>
      </w:r>
    </w:p>
    <w:p w14:paraId="4DAFB7A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Change all account passwords at once when a device is stolen.</w:t>
      </w:r>
    </w:p>
    <w:p w14:paraId="69259DBE"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Report a perceived threat or possible security weakness in company systems.</w:t>
      </w:r>
    </w:p>
    <w:p w14:paraId="63216993"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Refrain from downloading suspicious, unauthorised or illegal software on their Trust</w:t>
      </w:r>
    </w:p>
    <w:p w14:paraId="13DC074B" w14:textId="431038BB" w:rsidR="00D30721" w:rsidRPr="00D30721" w:rsidRDefault="00ED2BE9" w:rsidP="00ED2BE9">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equipment.</w:t>
      </w:r>
    </w:p>
    <w:p w14:paraId="7B108862"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Avoid accessing suspicious websites.</w:t>
      </w:r>
    </w:p>
    <w:p w14:paraId="444D0406"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59A02DB9"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We also expect our employees to comply with our E-Safety Policy and associated policies.</w:t>
      </w:r>
    </w:p>
    <w:p w14:paraId="71070059"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34A556FC"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The Trust and school IT support will:</w:t>
      </w:r>
    </w:p>
    <w:p w14:paraId="4606D6BE"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0F68FEA8"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Install firewalls, anti-malware software and access authentication systems.</w:t>
      </w:r>
    </w:p>
    <w:p w14:paraId="53E7558C" w14:textId="77777777" w:rsidR="00ED2BE9"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xml:space="preserve">● Arrange for security training to all employees as part of initial induction for new joiners </w:t>
      </w:r>
      <w:r w:rsidR="00ED2BE9">
        <w:rPr>
          <w:rFonts w:eastAsia="Calibri"/>
          <w:szCs w:val="22"/>
          <w:lang w:eastAsia="en-US"/>
        </w:rPr>
        <w:t xml:space="preserve">   </w:t>
      </w:r>
    </w:p>
    <w:p w14:paraId="39D26FF7" w14:textId="0136BD95" w:rsidR="00D30721" w:rsidRDefault="00ED2BE9" w:rsidP="00ED2BE9">
      <w:pPr>
        <w:overflowPunct/>
        <w:autoSpaceDE/>
        <w:autoSpaceDN/>
        <w:adjustRightInd/>
        <w:ind w:firstLine="0"/>
        <w:jc w:val="left"/>
        <w:textAlignment w:val="auto"/>
        <w:rPr>
          <w:rFonts w:eastAsia="Calibri"/>
          <w:szCs w:val="22"/>
          <w:lang w:eastAsia="en-US"/>
        </w:rPr>
      </w:pPr>
      <w:r>
        <w:rPr>
          <w:rFonts w:eastAsia="Calibri"/>
          <w:szCs w:val="22"/>
          <w:lang w:eastAsia="en-US"/>
        </w:rPr>
        <w:t xml:space="preserve">    </w:t>
      </w:r>
      <w:r w:rsidR="00D30721" w:rsidRPr="00D30721">
        <w:rPr>
          <w:rFonts w:eastAsia="Calibri"/>
          <w:szCs w:val="22"/>
          <w:lang w:eastAsia="en-US"/>
        </w:rPr>
        <w:t>and annually for existing staff.</w:t>
      </w:r>
    </w:p>
    <w:p w14:paraId="1DA4C61A" w14:textId="77777777" w:rsidR="008D43F4"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3972F7">
        <w:rPr>
          <w:rFonts w:eastAsia="Calibri"/>
          <w:szCs w:val="22"/>
          <w:lang w:eastAsia="en-US"/>
        </w:rPr>
        <w:t xml:space="preserve">Training material is available from EVERY’s e-learning portal for all of our schools, upon </w:t>
      </w:r>
      <w:r>
        <w:rPr>
          <w:rFonts w:eastAsia="Calibri"/>
          <w:szCs w:val="22"/>
          <w:lang w:eastAsia="en-US"/>
        </w:rPr>
        <w:t>#</w:t>
      </w:r>
    </w:p>
    <w:p w14:paraId="3417F358" w14:textId="03C3675F" w:rsidR="003972F7" w:rsidRPr="003972F7" w:rsidRDefault="008D43F4" w:rsidP="008D43F4">
      <w:pPr>
        <w:overflowPunct/>
        <w:autoSpaceDE/>
        <w:autoSpaceDN/>
        <w:adjustRightInd/>
        <w:ind w:left="0" w:firstLine="709"/>
        <w:jc w:val="left"/>
        <w:textAlignment w:val="auto"/>
        <w:rPr>
          <w:rFonts w:eastAsia="Calibri"/>
          <w:szCs w:val="22"/>
          <w:lang w:eastAsia="en-US"/>
        </w:rPr>
      </w:pPr>
      <w:r>
        <w:rPr>
          <w:rFonts w:eastAsia="Calibri"/>
          <w:szCs w:val="22"/>
          <w:lang w:eastAsia="en-US"/>
        </w:rPr>
        <w:t xml:space="preserve">    </w:t>
      </w:r>
      <w:r w:rsidR="003972F7">
        <w:rPr>
          <w:rFonts w:eastAsia="Calibri"/>
          <w:szCs w:val="22"/>
          <w:lang w:eastAsia="en-US"/>
        </w:rPr>
        <w:t>request.</w:t>
      </w:r>
    </w:p>
    <w:p w14:paraId="591E16A5"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Inform employees regularly about new scam emails or viruses and ways to combat them.</w:t>
      </w:r>
    </w:p>
    <w:p w14:paraId="72578F74"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Investigate security breaches thoroughly.</w:t>
      </w:r>
    </w:p>
    <w:p w14:paraId="24275B57" w14:textId="77777777" w:rsidR="00D30721" w:rsidRPr="00D30721" w:rsidRDefault="00D30721" w:rsidP="00ED2BE9">
      <w:pPr>
        <w:overflowPunct/>
        <w:autoSpaceDE/>
        <w:autoSpaceDN/>
        <w:adjustRightInd/>
        <w:ind w:left="0" w:firstLine="709"/>
        <w:jc w:val="left"/>
        <w:textAlignment w:val="auto"/>
        <w:rPr>
          <w:rFonts w:eastAsia="Calibri"/>
          <w:szCs w:val="22"/>
          <w:lang w:eastAsia="en-US"/>
        </w:rPr>
      </w:pPr>
      <w:r w:rsidRPr="00D30721">
        <w:rPr>
          <w:rFonts w:eastAsia="Calibri"/>
          <w:szCs w:val="22"/>
          <w:lang w:eastAsia="en-US"/>
        </w:rPr>
        <w:t>● Follow this policy’s provisions.</w:t>
      </w:r>
    </w:p>
    <w:p w14:paraId="14E7D85F"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178A0F4D" w14:textId="77777777" w:rsidR="008D43F4" w:rsidRDefault="003972F7" w:rsidP="00D30721">
      <w:pPr>
        <w:overflowPunct/>
        <w:autoSpaceDE/>
        <w:autoSpaceDN/>
        <w:adjustRightInd/>
        <w:ind w:left="0" w:firstLine="0"/>
        <w:jc w:val="left"/>
        <w:textAlignment w:val="auto"/>
        <w:rPr>
          <w:rFonts w:eastAsia="Calibri"/>
          <w:szCs w:val="22"/>
          <w:lang w:eastAsia="en-US"/>
        </w:rPr>
      </w:pPr>
      <w:r>
        <w:rPr>
          <w:rFonts w:eastAsia="Calibri"/>
          <w:szCs w:val="22"/>
          <w:lang w:eastAsia="en-US"/>
        </w:rPr>
        <w:tab/>
        <w:t xml:space="preserve">Everyone should feel that their data is safe. The only way to gain their trust is to proactively </w:t>
      </w:r>
    </w:p>
    <w:p w14:paraId="1D647E18" w14:textId="3A4B2926" w:rsidR="00D30721" w:rsidRDefault="003972F7" w:rsidP="008D43F4">
      <w:pPr>
        <w:overflowPunct/>
        <w:autoSpaceDE/>
        <w:autoSpaceDN/>
        <w:adjustRightInd/>
        <w:ind w:firstLine="0"/>
        <w:jc w:val="left"/>
        <w:textAlignment w:val="auto"/>
        <w:rPr>
          <w:rFonts w:eastAsia="Calibri"/>
          <w:szCs w:val="22"/>
          <w:lang w:eastAsia="en-US"/>
        </w:rPr>
      </w:pPr>
      <w:r>
        <w:rPr>
          <w:rFonts w:eastAsia="Calibri"/>
          <w:szCs w:val="22"/>
          <w:lang w:eastAsia="en-US"/>
        </w:rPr>
        <w:t xml:space="preserve">protect our systems and data. We can all contribute to this by being vigilant and keeping cyber security at the top of our minds. </w:t>
      </w:r>
    </w:p>
    <w:p w14:paraId="7076663A" w14:textId="6D5A3B7F" w:rsidR="008D43F4" w:rsidRDefault="008D43F4" w:rsidP="008D43F4">
      <w:pPr>
        <w:overflowPunct/>
        <w:autoSpaceDE/>
        <w:autoSpaceDN/>
        <w:adjustRightInd/>
        <w:ind w:firstLine="0"/>
        <w:jc w:val="left"/>
        <w:textAlignment w:val="auto"/>
        <w:rPr>
          <w:rFonts w:eastAsia="Calibri"/>
          <w:szCs w:val="22"/>
          <w:lang w:eastAsia="en-US"/>
        </w:rPr>
      </w:pPr>
    </w:p>
    <w:p w14:paraId="39A9770A" w14:textId="28A64B0C" w:rsidR="008D43F4" w:rsidRDefault="008D43F4" w:rsidP="008D43F4">
      <w:pPr>
        <w:overflowPunct/>
        <w:autoSpaceDE/>
        <w:autoSpaceDN/>
        <w:adjustRightInd/>
        <w:ind w:firstLine="0"/>
        <w:jc w:val="left"/>
        <w:textAlignment w:val="auto"/>
        <w:rPr>
          <w:rFonts w:eastAsia="Calibri"/>
          <w:szCs w:val="22"/>
          <w:lang w:eastAsia="en-US"/>
        </w:rPr>
      </w:pPr>
    </w:p>
    <w:p w14:paraId="0E99C1C3" w14:textId="78F4460E" w:rsidR="008D43F4" w:rsidRDefault="008D43F4" w:rsidP="008D43F4">
      <w:pPr>
        <w:overflowPunct/>
        <w:autoSpaceDE/>
        <w:autoSpaceDN/>
        <w:adjustRightInd/>
        <w:ind w:firstLine="0"/>
        <w:jc w:val="left"/>
        <w:textAlignment w:val="auto"/>
        <w:rPr>
          <w:rFonts w:eastAsia="Calibri"/>
          <w:szCs w:val="22"/>
          <w:lang w:eastAsia="en-US"/>
        </w:rPr>
      </w:pPr>
    </w:p>
    <w:p w14:paraId="4E308890" w14:textId="37FC87E5" w:rsidR="008D43F4" w:rsidRDefault="008D43F4" w:rsidP="008D43F4">
      <w:pPr>
        <w:overflowPunct/>
        <w:autoSpaceDE/>
        <w:autoSpaceDN/>
        <w:adjustRightInd/>
        <w:ind w:firstLine="0"/>
        <w:jc w:val="left"/>
        <w:textAlignment w:val="auto"/>
        <w:rPr>
          <w:rFonts w:eastAsia="Calibri"/>
          <w:szCs w:val="22"/>
          <w:lang w:eastAsia="en-US"/>
        </w:rPr>
      </w:pPr>
    </w:p>
    <w:p w14:paraId="6DF639A0" w14:textId="77777777" w:rsidR="008D43F4" w:rsidRPr="00D30721" w:rsidRDefault="008D43F4" w:rsidP="008D43F4">
      <w:pPr>
        <w:overflowPunct/>
        <w:autoSpaceDE/>
        <w:autoSpaceDN/>
        <w:adjustRightInd/>
        <w:ind w:firstLine="0"/>
        <w:jc w:val="left"/>
        <w:textAlignment w:val="auto"/>
        <w:rPr>
          <w:rFonts w:eastAsia="Calibri"/>
          <w:szCs w:val="22"/>
          <w:lang w:eastAsia="en-US"/>
        </w:rPr>
      </w:pPr>
    </w:p>
    <w:p w14:paraId="3346206F" w14:textId="1C2AE1C0" w:rsidR="00D30721" w:rsidRPr="00D30721" w:rsidRDefault="00ED2BE9" w:rsidP="008D47D9">
      <w:pPr>
        <w:pStyle w:val="Heading2"/>
        <w:rPr>
          <w:lang w:eastAsia="en-US"/>
        </w:rPr>
      </w:pPr>
      <w:bookmarkStart w:id="9" w:name="_Toc98232936"/>
      <w:r>
        <w:rPr>
          <w:lang w:eastAsia="en-US"/>
        </w:rPr>
        <w:lastRenderedPageBreak/>
        <w:t>3.7</w:t>
      </w:r>
      <w:r>
        <w:rPr>
          <w:lang w:eastAsia="en-US"/>
        </w:rPr>
        <w:tab/>
      </w:r>
      <w:r w:rsidR="00D30721" w:rsidRPr="00D30721">
        <w:rPr>
          <w:lang w:eastAsia="en-US"/>
        </w:rPr>
        <w:t>Remote employees</w:t>
      </w:r>
      <w:bookmarkEnd w:id="9"/>
      <w:r w:rsidR="00D30721" w:rsidRPr="00D30721">
        <w:rPr>
          <w:lang w:eastAsia="en-US"/>
        </w:rPr>
        <w:t xml:space="preserve"> </w:t>
      </w:r>
    </w:p>
    <w:p w14:paraId="38D8575C" w14:textId="77777777" w:rsidR="00D30721" w:rsidRP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 xml:space="preserve">Remote employees must follow this policy’s instructions as well. Since they will be accessing our Trust’s information and systems from a distance, they are obliged to follow all data encryption, protection standards and settings, and ensure their private network is secure. </w:t>
      </w:r>
    </w:p>
    <w:p w14:paraId="5E9C2D1A" w14:textId="77777777" w:rsidR="00D30721" w:rsidRPr="00D30721" w:rsidRDefault="00D30721" w:rsidP="00D30721">
      <w:pPr>
        <w:overflowPunct/>
        <w:autoSpaceDE/>
        <w:autoSpaceDN/>
        <w:adjustRightInd/>
        <w:ind w:left="0" w:firstLine="0"/>
        <w:jc w:val="left"/>
        <w:textAlignment w:val="auto"/>
        <w:rPr>
          <w:rFonts w:eastAsia="Calibri"/>
          <w:szCs w:val="22"/>
          <w:lang w:eastAsia="en-US"/>
        </w:rPr>
      </w:pPr>
    </w:p>
    <w:p w14:paraId="287B1FA1" w14:textId="0EBD9939" w:rsidR="00D30721" w:rsidRDefault="00D30721" w:rsidP="00ED2BE9">
      <w:pPr>
        <w:overflowPunct/>
        <w:autoSpaceDE/>
        <w:autoSpaceDN/>
        <w:adjustRightInd/>
        <w:ind w:firstLine="0"/>
        <w:jc w:val="left"/>
        <w:textAlignment w:val="auto"/>
        <w:rPr>
          <w:rFonts w:eastAsia="Calibri"/>
          <w:szCs w:val="22"/>
          <w:lang w:eastAsia="en-US"/>
        </w:rPr>
      </w:pPr>
      <w:r w:rsidRPr="00D30721">
        <w:rPr>
          <w:rFonts w:eastAsia="Calibri"/>
          <w:szCs w:val="22"/>
          <w:lang w:eastAsia="en-US"/>
        </w:rPr>
        <w:t>We encourage employees to seek advice from the school IT support or if employed centrally the Trust IT support.</w:t>
      </w:r>
    </w:p>
    <w:p w14:paraId="6F2EADEF" w14:textId="13A89F22" w:rsidR="003972F7" w:rsidRDefault="003972F7" w:rsidP="00772F9A">
      <w:pPr>
        <w:overflowPunct/>
        <w:autoSpaceDE/>
        <w:autoSpaceDN/>
        <w:adjustRightInd/>
        <w:jc w:val="left"/>
        <w:textAlignment w:val="auto"/>
        <w:rPr>
          <w:rFonts w:eastAsia="Calibri"/>
          <w:szCs w:val="22"/>
          <w:lang w:eastAsia="en-US"/>
        </w:rPr>
      </w:pPr>
    </w:p>
    <w:p w14:paraId="439509C8" w14:textId="77777777" w:rsidR="003972F7" w:rsidRDefault="003972F7" w:rsidP="003972F7">
      <w:pPr>
        <w:pStyle w:val="Heading2"/>
        <w:rPr>
          <w:lang w:eastAsia="en-US"/>
        </w:rPr>
      </w:pPr>
      <w:bookmarkStart w:id="10" w:name="_Toc98232937"/>
      <w:r>
        <w:rPr>
          <w:lang w:eastAsia="en-US"/>
        </w:rPr>
        <w:t>3.8</w:t>
      </w:r>
      <w:r>
        <w:rPr>
          <w:lang w:eastAsia="en-US"/>
        </w:rPr>
        <w:tab/>
      </w:r>
      <w:proofErr w:type="spellStart"/>
      <w:r>
        <w:rPr>
          <w:lang w:eastAsia="en-US"/>
        </w:rPr>
        <w:t>WiFi</w:t>
      </w:r>
      <w:proofErr w:type="spellEnd"/>
      <w:r>
        <w:rPr>
          <w:lang w:eastAsia="en-US"/>
        </w:rPr>
        <w:t xml:space="preserve"> security</w:t>
      </w:r>
      <w:bookmarkEnd w:id="10"/>
    </w:p>
    <w:p w14:paraId="778AC69D" w14:textId="5033833C" w:rsidR="003972F7" w:rsidRDefault="003972F7" w:rsidP="003972F7">
      <w:pPr>
        <w:pStyle w:val="Heading2"/>
        <w:rPr>
          <w:rFonts w:asciiTheme="minorHAnsi" w:hAnsiTheme="minorHAnsi" w:cstheme="minorHAnsi"/>
          <w:sz w:val="24"/>
          <w:lang w:eastAsia="en-US"/>
        </w:rPr>
      </w:pPr>
      <w:r>
        <w:rPr>
          <w:lang w:eastAsia="en-US"/>
        </w:rPr>
        <w:tab/>
      </w:r>
      <w:bookmarkStart w:id="11" w:name="_Toc98232938"/>
      <w:r w:rsidRPr="008D43F4">
        <w:rPr>
          <w:rFonts w:asciiTheme="minorHAnsi" w:hAnsiTheme="minorHAnsi" w:cstheme="minorHAnsi"/>
          <w:color w:val="auto"/>
          <w:sz w:val="24"/>
          <w:lang w:eastAsia="en-US"/>
        </w:rPr>
        <w:t xml:space="preserve">Access to school and Trust </w:t>
      </w:r>
      <w:proofErr w:type="spellStart"/>
      <w:r w:rsidRPr="008D43F4">
        <w:rPr>
          <w:rFonts w:asciiTheme="minorHAnsi" w:hAnsiTheme="minorHAnsi" w:cstheme="minorHAnsi"/>
          <w:color w:val="auto"/>
          <w:sz w:val="24"/>
          <w:lang w:eastAsia="en-US"/>
        </w:rPr>
        <w:t>WiFi</w:t>
      </w:r>
      <w:proofErr w:type="spellEnd"/>
      <w:r w:rsidRPr="008D43F4">
        <w:rPr>
          <w:rFonts w:asciiTheme="minorHAnsi" w:hAnsiTheme="minorHAnsi" w:cstheme="minorHAnsi"/>
          <w:color w:val="auto"/>
          <w:sz w:val="24"/>
          <w:lang w:eastAsia="en-US"/>
        </w:rPr>
        <w:t xml:space="preserve"> networks should only be granted to known corporate devices. Access codes should be encrypted and deployed through device management procedures and not made publicly available.</w:t>
      </w:r>
      <w:bookmarkEnd w:id="11"/>
    </w:p>
    <w:p w14:paraId="35F40F17" w14:textId="0BFCC67A" w:rsidR="003972F7" w:rsidRDefault="003972F7" w:rsidP="00772F9A">
      <w:pPr>
        <w:rPr>
          <w:lang w:eastAsia="en-US"/>
        </w:rPr>
      </w:pPr>
    </w:p>
    <w:p w14:paraId="7B56E659" w14:textId="51859005" w:rsidR="003972F7" w:rsidRDefault="003972F7" w:rsidP="00772F9A">
      <w:pPr>
        <w:rPr>
          <w:lang w:eastAsia="en-US"/>
        </w:rPr>
      </w:pPr>
      <w:r>
        <w:rPr>
          <w:lang w:eastAsia="en-US"/>
        </w:rPr>
        <w:tab/>
        <w:t xml:space="preserve">A guest </w:t>
      </w:r>
      <w:proofErr w:type="spellStart"/>
      <w:r>
        <w:rPr>
          <w:lang w:eastAsia="en-US"/>
        </w:rPr>
        <w:t>WiFi</w:t>
      </w:r>
      <w:proofErr w:type="spellEnd"/>
      <w:r>
        <w:rPr>
          <w:lang w:eastAsia="en-US"/>
        </w:rPr>
        <w:t xml:space="preserve"> is recommended for visitors using non-corporate devices and is granted at the school’s discretion.</w:t>
      </w:r>
    </w:p>
    <w:p w14:paraId="0BD3B236" w14:textId="1FABB444" w:rsidR="003972F7" w:rsidRPr="003972F7" w:rsidRDefault="003972F7" w:rsidP="00772F9A">
      <w:pPr>
        <w:rPr>
          <w:lang w:eastAsia="en-US"/>
        </w:rPr>
      </w:pPr>
      <w:r>
        <w:rPr>
          <w:lang w:eastAsia="en-US"/>
        </w:rPr>
        <w:tab/>
        <w:t xml:space="preserve">A BYOD (bring your own device agreement) is recommended if schools wish to allow staff and students to use their own devices whilst accessing the network. A BYOD template can be found in </w:t>
      </w:r>
      <w:r w:rsidRPr="008D43F4">
        <w:rPr>
          <w:b/>
          <w:i/>
          <w:lang w:eastAsia="en-US"/>
        </w:rPr>
        <w:t>Appendix A</w:t>
      </w:r>
      <w:r>
        <w:rPr>
          <w:lang w:eastAsia="en-US"/>
        </w:rPr>
        <w:t>.</w:t>
      </w:r>
    </w:p>
    <w:p w14:paraId="41D40C7A" w14:textId="77777777" w:rsidR="00D30721" w:rsidRPr="00D30721" w:rsidRDefault="00D30721" w:rsidP="008D47D9">
      <w:pPr>
        <w:pStyle w:val="Heading1"/>
        <w:rPr>
          <w:lang w:eastAsia="en-US"/>
        </w:rPr>
      </w:pPr>
      <w:bookmarkStart w:id="12" w:name="_Toc98232939"/>
      <w:r w:rsidRPr="00D30721">
        <w:rPr>
          <w:lang w:eastAsia="en-US"/>
        </w:rPr>
        <w:t>4. Disciplinary Action</w:t>
      </w:r>
      <w:bookmarkEnd w:id="12"/>
    </w:p>
    <w:p w14:paraId="7EEF70E5"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b/>
          <w:sz w:val="32"/>
          <w:szCs w:val="32"/>
          <w:lang w:eastAsia="en-US"/>
        </w:rPr>
      </w:pPr>
    </w:p>
    <w:p w14:paraId="7EEAA97D" w14:textId="562C23CB" w:rsidR="00D30721" w:rsidRPr="00D30721" w:rsidRDefault="00ED2BE9" w:rsidP="00ED2BE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4.1</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We expect all our employees to always follow this policy and those who cause security breaches may face disciplinary action.</w:t>
      </w:r>
    </w:p>
    <w:p w14:paraId="543720D7" w14:textId="77777777" w:rsidR="00ED2BE9" w:rsidRDefault="00ED2BE9" w:rsidP="00D30721">
      <w:pPr>
        <w:overflowPunct/>
        <w:autoSpaceDE/>
        <w:autoSpaceDN/>
        <w:adjustRightInd/>
        <w:ind w:left="0" w:firstLine="0"/>
        <w:jc w:val="left"/>
        <w:textAlignment w:val="auto"/>
        <w:rPr>
          <w:rFonts w:ascii="Calibri" w:eastAsia="Calibri" w:hAnsi="Calibri" w:cs="Times New Roman"/>
          <w:szCs w:val="22"/>
          <w:lang w:eastAsia="en-US"/>
        </w:rPr>
      </w:pPr>
    </w:p>
    <w:p w14:paraId="5F2FEAB9" w14:textId="496C5B72" w:rsidR="00D30721" w:rsidRDefault="00ED2BE9" w:rsidP="00ED2BE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4.2</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 xml:space="preserve">Deliberate and serious breach of this policy may lead to the Trust taking disciplinary measures in accordance with the Trust’s disciplinary policy and procedure. The Trust accepts that IT – especially cloud-based systems for example as, but not limited to, cloud storage, applications and email systems. </w:t>
      </w:r>
    </w:p>
    <w:p w14:paraId="2DE6637C" w14:textId="77777777" w:rsidR="00ED2BE9" w:rsidRPr="00D30721" w:rsidRDefault="00ED2BE9" w:rsidP="00ED2BE9">
      <w:pPr>
        <w:overflowPunct/>
        <w:autoSpaceDE/>
        <w:autoSpaceDN/>
        <w:adjustRightInd/>
        <w:jc w:val="left"/>
        <w:textAlignment w:val="auto"/>
        <w:rPr>
          <w:rFonts w:ascii="Calibri" w:eastAsia="Calibri" w:hAnsi="Calibri" w:cs="Times New Roman"/>
          <w:szCs w:val="22"/>
          <w:lang w:eastAsia="en-US"/>
        </w:rPr>
      </w:pPr>
    </w:p>
    <w:p w14:paraId="07919379" w14:textId="65AA5D5B" w:rsidR="00D30721" w:rsidRPr="00D30721" w:rsidRDefault="00ED2BE9" w:rsidP="00ED2BE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4.3</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However, misuse of these facilities can have a negative impact upon employees’ and volunteers’ productivity and the reputation of the Trust.</w:t>
      </w:r>
      <w:r>
        <w:rPr>
          <w:rFonts w:ascii="Calibri" w:eastAsia="Calibri" w:hAnsi="Calibri" w:cs="Times New Roman"/>
          <w:szCs w:val="22"/>
          <w:lang w:eastAsia="en-US"/>
        </w:rPr>
        <w:t xml:space="preserve"> </w:t>
      </w:r>
      <w:r w:rsidR="00D30721" w:rsidRPr="00D30721">
        <w:rPr>
          <w:rFonts w:ascii="Calibri" w:eastAsia="Calibri" w:hAnsi="Calibri" w:cs="Times New Roman"/>
          <w:szCs w:val="22"/>
          <w:lang w:eastAsia="en-US"/>
        </w:rPr>
        <w:t>In addition, all the Trust’s phone, web-based, locally hosted systems and email related resources are provided for business purposes. Therefore, the Trust maintains the right to monitor all internet and local network traffic, together with the email systems. The specific content of any transactions will not be monitored unless there is a suspicion of improper use. However, see the Safeguarding section below.</w:t>
      </w:r>
    </w:p>
    <w:p w14:paraId="76D3505C"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szCs w:val="22"/>
          <w:lang w:eastAsia="en-US"/>
        </w:rPr>
      </w:pPr>
    </w:p>
    <w:p w14:paraId="6C47F9F1" w14:textId="659E4EAE" w:rsidR="00D30721" w:rsidRDefault="00ED2BE9" w:rsidP="00ED2BE9">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4.4</w:t>
      </w:r>
      <w:r>
        <w:rPr>
          <w:rFonts w:ascii="Calibri" w:eastAsia="Calibri" w:hAnsi="Calibri" w:cs="Times New Roman"/>
          <w:szCs w:val="22"/>
          <w:lang w:eastAsia="en-US"/>
        </w:rPr>
        <w:tab/>
      </w:r>
      <w:r w:rsidR="00D30721" w:rsidRPr="00D30721">
        <w:rPr>
          <w:rFonts w:ascii="Calibri" w:eastAsia="Calibri" w:hAnsi="Calibri" w:cs="Times New Roman"/>
          <w:szCs w:val="22"/>
          <w:lang w:eastAsia="en-US"/>
        </w:rPr>
        <w:t>Examples of deliberate or serious breaches of this policy and examples of misuse are, but not limited to:</w:t>
      </w:r>
    </w:p>
    <w:p w14:paraId="053D4FDE" w14:textId="77777777" w:rsidR="00ED2BE9" w:rsidRPr="00D30721" w:rsidRDefault="00ED2BE9" w:rsidP="00ED2BE9">
      <w:pPr>
        <w:overflowPunct/>
        <w:autoSpaceDE/>
        <w:autoSpaceDN/>
        <w:adjustRightInd/>
        <w:jc w:val="left"/>
        <w:textAlignment w:val="auto"/>
        <w:rPr>
          <w:rFonts w:ascii="Calibri" w:eastAsia="Calibri" w:hAnsi="Calibri" w:cs="Times New Roman"/>
          <w:szCs w:val="22"/>
          <w:lang w:eastAsia="en-US"/>
        </w:rPr>
      </w:pPr>
    </w:p>
    <w:p w14:paraId="204C77B5" w14:textId="77777777" w:rsidR="00D30721" w:rsidRPr="00D30721" w:rsidRDefault="00D30721" w:rsidP="00ED2BE9">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Knowingly disclose login information to an unauthorised third party</w:t>
      </w:r>
    </w:p>
    <w:p w14:paraId="3099169F" w14:textId="77777777" w:rsidR="00D30721" w:rsidRPr="00D30721" w:rsidRDefault="00D30721" w:rsidP="00ED2BE9">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Inappropriate disclosure of personal data</w:t>
      </w:r>
    </w:p>
    <w:p w14:paraId="43F1CF6B" w14:textId="77777777" w:rsidR="00ED2BE9" w:rsidRDefault="00D30721" w:rsidP="00ED2BE9">
      <w:pPr>
        <w:overflowPunct/>
        <w:autoSpaceDE/>
        <w:autoSpaceDN/>
        <w:adjustRightInd/>
        <w:ind w:left="720" w:firstLine="0"/>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xml:space="preserve">• Knowingly installing software on Trust devices that hasn’t been approved by IT which </w:t>
      </w:r>
      <w:r w:rsidR="00ED2BE9">
        <w:rPr>
          <w:rFonts w:ascii="Calibri" w:eastAsia="Calibri" w:hAnsi="Calibri" w:cs="Times New Roman"/>
          <w:szCs w:val="22"/>
          <w:lang w:eastAsia="en-US"/>
        </w:rPr>
        <w:t xml:space="preserve">   </w:t>
      </w:r>
    </w:p>
    <w:p w14:paraId="01559BF5" w14:textId="775F3986" w:rsidR="00D30721" w:rsidRPr="00D30721" w:rsidRDefault="00ED2BE9" w:rsidP="00ED2BE9">
      <w:pPr>
        <w:overflowPunct/>
        <w:autoSpaceDE/>
        <w:autoSpaceDN/>
        <w:adjustRightInd/>
        <w:ind w:left="720" w:firstLine="0"/>
        <w:jc w:val="left"/>
        <w:textAlignment w:val="auto"/>
        <w:rPr>
          <w:rFonts w:ascii="Calibri" w:eastAsia="Calibri" w:hAnsi="Calibri" w:cs="Times New Roman"/>
          <w:szCs w:val="22"/>
          <w:lang w:eastAsia="en-US"/>
        </w:rPr>
      </w:pPr>
      <w:r>
        <w:rPr>
          <w:rFonts w:ascii="Calibri" w:eastAsia="Calibri" w:hAnsi="Calibri" w:cs="Times New Roman"/>
          <w:szCs w:val="22"/>
          <w:lang w:eastAsia="en-US"/>
        </w:rPr>
        <w:t xml:space="preserve">   </w:t>
      </w:r>
      <w:r w:rsidR="00D30721" w:rsidRPr="00D30721">
        <w:rPr>
          <w:rFonts w:ascii="Calibri" w:eastAsia="Calibri" w:hAnsi="Calibri" w:cs="Times New Roman"/>
          <w:szCs w:val="22"/>
          <w:lang w:eastAsia="en-US"/>
        </w:rPr>
        <w:t>leads to a breach.</w:t>
      </w:r>
    </w:p>
    <w:p w14:paraId="4C4CB189" w14:textId="77777777" w:rsidR="00D30721" w:rsidRPr="00D30721" w:rsidRDefault="00D30721" w:rsidP="00ED2BE9">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Allowing the use of Trust devices by unauthorised third parties</w:t>
      </w:r>
    </w:p>
    <w:p w14:paraId="3543C311" w14:textId="5AAB4ED9" w:rsidR="00D30721" w:rsidRDefault="00D30721" w:rsidP="00ED2BE9">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 Storing data on insecure media such as removable media that leads to a breach.</w:t>
      </w:r>
    </w:p>
    <w:p w14:paraId="78FCB950" w14:textId="77777777" w:rsidR="00233B3D" w:rsidRPr="00D30721" w:rsidRDefault="00233B3D" w:rsidP="00ED2BE9">
      <w:pPr>
        <w:overflowPunct/>
        <w:autoSpaceDE/>
        <w:autoSpaceDN/>
        <w:adjustRightInd/>
        <w:ind w:left="0" w:firstLine="709"/>
        <w:jc w:val="left"/>
        <w:textAlignment w:val="auto"/>
        <w:rPr>
          <w:rFonts w:ascii="Calibri" w:eastAsia="Calibri" w:hAnsi="Calibri" w:cs="Times New Roman"/>
          <w:szCs w:val="22"/>
          <w:lang w:eastAsia="en-US"/>
        </w:rPr>
      </w:pPr>
    </w:p>
    <w:p w14:paraId="6A98BC54" w14:textId="575F3AB0" w:rsidR="00D30721" w:rsidRPr="00D30721" w:rsidRDefault="009121DC" w:rsidP="008D47D9">
      <w:pPr>
        <w:pStyle w:val="Heading1"/>
        <w:rPr>
          <w:lang w:eastAsia="en-US"/>
        </w:rPr>
      </w:pPr>
      <w:bookmarkStart w:id="13" w:name="_Toc98232940"/>
      <w:r>
        <w:rPr>
          <w:lang w:eastAsia="en-US"/>
        </w:rPr>
        <w:lastRenderedPageBreak/>
        <w:t>5</w:t>
      </w:r>
      <w:r w:rsidR="00D30721" w:rsidRPr="00D30721">
        <w:rPr>
          <w:lang w:eastAsia="en-US"/>
        </w:rPr>
        <w:t>. Safeguarding</w:t>
      </w:r>
      <w:bookmarkEnd w:id="13"/>
    </w:p>
    <w:p w14:paraId="007DE3D9"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b/>
          <w:sz w:val="32"/>
          <w:szCs w:val="32"/>
          <w:lang w:eastAsia="en-US"/>
        </w:rPr>
      </w:pPr>
    </w:p>
    <w:p w14:paraId="789A9C93" w14:textId="23A70C1D" w:rsidR="00D30721" w:rsidRPr="00D30721" w:rsidRDefault="009B0EFF" w:rsidP="00131C2F">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5</w:t>
      </w:r>
      <w:r w:rsidR="00131C2F">
        <w:rPr>
          <w:rFonts w:ascii="Calibri" w:eastAsia="Calibri" w:hAnsi="Calibri" w:cs="Times New Roman"/>
          <w:szCs w:val="22"/>
          <w:lang w:eastAsia="en-US"/>
        </w:rPr>
        <w:t>.1</w:t>
      </w:r>
      <w:r w:rsidR="00131C2F">
        <w:rPr>
          <w:rFonts w:ascii="Calibri" w:eastAsia="Calibri" w:hAnsi="Calibri" w:cs="Times New Roman"/>
          <w:szCs w:val="22"/>
          <w:lang w:eastAsia="en-US"/>
        </w:rPr>
        <w:tab/>
      </w:r>
      <w:r w:rsidR="00D30721" w:rsidRPr="00D30721">
        <w:rPr>
          <w:rFonts w:ascii="Calibri" w:eastAsia="Calibri" w:hAnsi="Calibri" w:cs="Times New Roman"/>
          <w:szCs w:val="22"/>
          <w:lang w:eastAsia="en-US"/>
        </w:rPr>
        <w:t>Schools have a statutory duty to monitor their digital environment to identify any potential threats to pupils’ welfare and wellbeing. The Trust’s schools have appropriate filtering and monitoring in place.</w:t>
      </w:r>
    </w:p>
    <w:p w14:paraId="5E759BB4"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szCs w:val="22"/>
          <w:lang w:eastAsia="en-US"/>
        </w:rPr>
      </w:pPr>
    </w:p>
    <w:p w14:paraId="60E327C6" w14:textId="3405F538" w:rsidR="00D30721" w:rsidRPr="00D30721" w:rsidRDefault="009B0EFF" w:rsidP="00D30721">
      <w:pPr>
        <w:overflowPunct/>
        <w:autoSpaceDE/>
        <w:autoSpaceDN/>
        <w:adjustRightInd/>
        <w:ind w:left="0" w:firstLine="0"/>
        <w:jc w:val="left"/>
        <w:textAlignment w:val="auto"/>
        <w:rPr>
          <w:rFonts w:ascii="Calibri" w:eastAsia="Calibri" w:hAnsi="Calibri" w:cs="Times New Roman"/>
          <w:szCs w:val="22"/>
          <w:lang w:eastAsia="en-US"/>
        </w:rPr>
      </w:pPr>
      <w:r>
        <w:rPr>
          <w:rFonts w:ascii="Calibri" w:eastAsia="Calibri" w:hAnsi="Calibri" w:cs="Times New Roman"/>
          <w:szCs w:val="22"/>
          <w:lang w:eastAsia="en-US"/>
        </w:rPr>
        <w:t>5</w:t>
      </w:r>
      <w:r w:rsidR="00131C2F">
        <w:rPr>
          <w:rFonts w:ascii="Calibri" w:eastAsia="Calibri" w:hAnsi="Calibri" w:cs="Times New Roman"/>
          <w:szCs w:val="22"/>
          <w:lang w:eastAsia="en-US"/>
        </w:rPr>
        <w:t>.2</w:t>
      </w:r>
      <w:r w:rsidR="00131C2F">
        <w:rPr>
          <w:rFonts w:ascii="Calibri" w:eastAsia="Calibri" w:hAnsi="Calibri" w:cs="Times New Roman"/>
          <w:szCs w:val="22"/>
          <w:lang w:eastAsia="en-US"/>
        </w:rPr>
        <w:tab/>
      </w:r>
      <w:r w:rsidR="00D30721" w:rsidRPr="00D30721">
        <w:rPr>
          <w:rFonts w:ascii="Calibri" w:eastAsia="Calibri" w:hAnsi="Calibri" w:cs="Times New Roman"/>
          <w:szCs w:val="22"/>
          <w:lang w:eastAsia="en-US"/>
        </w:rPr>
        <w:t xml:space="preserve">Schools must regularly (at least half-termly) review the logs produced by their filters. </w:t>
      </w:r>
    </w:p>
    <w:p w14:paraId="0579B98A" w14:textId="77777777" w:rsidR="00D30721" w:rsidRPr="00D30721" w:rsidRDefault="00D30721" w:rsidP="00131C2F">
      <w:pPr>
        <w:overflowPunct/>
        <w:autoSpaceDE/>
        <w:autoSpaceDN/>
        <w:adjustRightInd/>
        <w:ind w:left="720" w:firstLine="0"/>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Monitoring what is trapped by the filter allows schools to identify individuals using inappropriate search terms, so that they can be given advice/support, and to see any trends, which can be used to inform the school’s curriculum/advice to staff, pupils and parents/carers.</w:t>
      </w:r>
    </w:p>
    <w:p w14:paraId="29CF981C"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szCs w:val="22"/>
          <w:lang w:eastAsia="en-US"/>
        </w:rPr>
      </w:pPr>
    </w:p>
    <w:p w14:paraId="73E73F2B" w14:textId="1E32F74C" w:rsidR="00D30721" w:rsidRPr="00D30721" w:rsidRDefault="009B0EFF" w:rsidP="002D3196">
      <w:pPr>
        <w:overflowPunct/>
        <w:autoSpaceDE/>
        <w:autoSpaceDN/>
        <w:adjustRightInd/>
        <w:jc w:val="left"/>
        <w:textAlignment w:val="auto"/>
        <w:rPr>
          <w:rFonts w:ascii="Calibri" w:eastAsia="Calibri" w:hAnsi="Calibri" w:cs="Times New Roman"/>
          <w:szCs w:val="22"/>
          <w:lang w:eastAsia="en-US"/>
        </w:rPr>
      </w:pPr>
      <w:r>
        <w:rPr>
          <w:rFonts w:ascii="Calibri" w:eastAsia="Calibri" w:hAnsi="Calibri" w:cs="Times New Roman"/>
          <w:szCs w:val="22"/>
          <w:lang w:eastAsia="en-US"/>
        </w:rPr>
        <w:t>5</w:t>
      </w:r>
      <w:r w:rsidR="00131C2F">
        <w:rPr>
          <w:rFonts w:ascii="Calibri" w:eastAsia="Calibri" w:hAnsi="Calibri" w:cs="Times New Roman"/>
          <w:szCs w:val="22"/>
          <w:lang w:eastAsia="en-US"/>
        </w:rPr>
        <w:t>.3</w:t>
      </w:r>
      <w:r w:rsidR="00131C2F">
        <w:rPr>
          <w:rFonts w:ascii="Calibri" w:eastAsia="Calibri" w:hAnsi="Calibri" w:cs="Times New Roman"/>
          <w:szCs w:val="22"/>
          <w:lang w:eastAsia="en-US"/>
        </w:rPr>
        <w:tab/>
      </w:r>
      <w:r w:rsidR="00D30721" w:rsidRPr="00D30721">
        <w:rPr>
          <w:rFonts w:ascii="Calibri" w:eastAsia="Calibri" w:hAnsi="Calibri" w:cs="Times New Roman"/>
          <w:szCs w:val="22"/>
          <w:lang w:eastAsia="en-US"/>
        </w:rPr>
        <w:t>In the case of a specific allegation of misconduct, the safeguarding lead/investigating officer can</w:t>
      </w:r>
      <w:r w:rsidR="002D3196">
        <w:rPr>
          <w:rFonts w:ascii="Calibri" w:eastAsia="Calibri" w:hAnsi="Calibri" w:cs="Times New Roman"/>
          <w:szCs w:val="22"/>
          <w:lang w:eastAsia="en-US"/>
        </w:rPr>
        <w:t xml:space="preserve"> </w:t>
      </w:r>
      <w:r w:rsidR="00D30721" w:rsidRPr="00D30721">
        <w:rPr>
          <w:rFonts w:ascii="Calibri" w:eastAsia="Calibri" w:hAnsi="Calibri" w:cs="Times New Roman"/>
          <w:szCs w:val="22"/>
          <w:lang w:eastAsia="en-US"/>
        </w:rPr>
        <w:t>authorise access to the specific content of transactions in order to investigate the allegation.</w:t>
      </w:r>
    </w:p>
    <w:p w14:paraId="0E77DB71" w14:textId="4D5F3F01" w:rsidR="00D30721" w:rsidRPr="00D30721" w:rsidRDefault="00410399" w:rsidP="008D47D9">
      <w:pPr>
        <w:pStyle w:val="Heading1"/>
        <w:rPr>
          <w:lang w:eastAsia="en-US"/>
        </w:rPr>
      </w:pPr>
      <w:bookmarkStart w:id="14" w:name="_Toc98232941"/>
      <w:r>
        <w:rPr>
          <w:lang w:eastAsia="en-US"/>
        </w:rPr>
        <w:t>6</w:t>
      </w:r>
      <w:r w:rsidR="00D30721" w:rsidRPr="00D30721">
        <w:rPr>
          <w:lang w:eastAsia="en-US"/>
        </w:rPr>
        <w:t>. Reporting and Contact Information</w:t>
      </w:r>
      <w:bookmarkEnd w:id="14"/>
    </w:p>
    <w:p w14:paraId="13F2043B" w14:textId="77777777" w:rsidR="002D3196" w:rsidRDefault="002D3196" w:rsidP="00D30721">
      <w:pPr>
        <w:overflowPunct/>
        <w:autoSpaceDE/>
        <w:autoSpaceDN/>
        <w:adjustRightInd/>
        <w:ind w:left="0" w:firstLine="0"/>
        <w:jc w:val="left"/>
        <w:textAlignment w:val="auto"/>
        <w:rPr>
          <w:rFonts w:ascii="Calibri" w:eastAsia="Calibri" w:hAnsi="Calibri" w:cs="Times New Roman"/>
          <w:szCs w:val="22"/>
          <w:lang w:eastAsia="en-US"/>
        </w:rPr>
      </w:pPr>
    </w:p>
    <w:p w14:paraId="272A2D8F" w14:textId="2880FBFB" w:rsidR="00D30721" w:rsidRPr="00D30721" w:rsidRDefault="00D30721" w:rsidP="002D3196">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Questions or reports relating to thi</w:t>
      </w:r>
      <w:r w:rsidR="00DB7EC5">
        <w:rPr>
          <w:rFonts w:ascii="Calibri" w:eastAsia="Calibri" w:hAnsi="Calibri" w:cs="Times New Roman"/>
          <w:szCs w:val="22"/>
          <w:lang w:eastAsia="en-US"/>
        </w:rPr>
        <w:t xml:space="preserve">s policy should be sent to:  </w:t>
      </w:r>
      <w:hyperlink r:id="rId14" w:history="1">
        <w:r w:rsidR="00DB7EC5" w:rsidRPr="004D44B3">
          <w:rPr>
            <w:rStyle w:val="Hyperlink"/>
            <w:rFonts w:ascii="Calibri" w:eastAsia="Calibri" w:hAnsi="Calibri" w:cs="Times New Roman"/>
            <w:szCs w:val="22"/>
            <w:lang w:eastAsia="en-US"/>
          </w:rPr>
          <w:t>adminoffice@emet.uk.com</w:t>
        </w:r>
      </w:hyperlink>
      <w:r w:rsidR="00DB7EC5">
        <w:rPr>
          <w:rFonts w:ascii="Calibri" w:eastAsia="Calibri" w:hAnsi="Calibri" w:cs="Times New Roman"/>
          <w:szCs w:val="22"/>
          <w:lang w:eastAsia="en-US"/>
        </w:rPr>
        <w:t xml:space="preserve"> </w:t>
      </w:r>
    </w:p>
    <w:p w14:paraId="18228092" w14:textId="77777777" w:rsidR="00D30721" w:rsidRPr="00D30721" w:rsidRDefault="00D30721" w:rsidP="00D30721">
      <w:pPr>
        <w:overflowPunct/>
        <w:autoSpaceDE/>
        <w:autoSpaceDN/>
        <w:adjustRightInd/>
        <w:ind w:left="0" w:firstLine="0"/>
        <w:jc w:val="left"/>
        <w:textAlignment w:val="auto"/>
        <w:rPr>
          <w:rFonts w:ascii="Calibri" w:eastAsia="Calibri" w:hAnsi="Calibri" w:cs="Times New Roman"/>
          <w:szCs w:val="22"/>
          <w:lang w:eastAsia="en-US"/>
        </w:rPr>
      </w:pPr>
    </w:p>
    <w:p w14:paraId="400157F7" w14:textId="1E901169" w:rsidR="00D30721" w:rsidRDefault="00D30721" w:rsidP="002D3196">
      <w:pPr>
        <w:overflowPunct/>
        <w:autoSpaceDE/>
        <w:autoSpaceDN/>
        <w:adjustRightInd/>
        <w:ind w:left="0" w:firstLine="709"/>
        <w:jc w:val="left"/>
        <w:textAlignment w:val="auto"/>
        <w:rPr>
          <w:rFonts w:ascii="Calibri" w:eastAsia="Calibri" w:hAnsi="Calibri" w:cs="Times New Roman"/>
          <w:szCs w:val="22"/>
          <w:lang w:eastAsia="en-US"/>
        </w:rPr>
      </w:pPr>
      <w:r w:rsidRPr="00D30721">
        <w:rPr>
          <w:rFonts w:ascii="Calibri" w:eastAsia="Calibri" w:hAnsi="Calibri" w:cs="Times New Roman"/>
          <w:szCs w:val="22"/>
          <w:lang w:eastAsia="en-US"/>
        </w:rPr>
        <w:t>Named school contact</w:t>
      </w:r>
      <w:r w:rsidR="002D3196">
        <w:rPr>
          <w:rFonts w:ascii="Calibri" w:eastAsia="Calibri" w:hAnsi="Calibri" w:cs="Times New Roman"/>
          <w:szCs w:val="22"/>
          <w:lang w:eastAsia="en-US"/>
        </w:rPr>
        <w:t>:</w:t>
      </w:r>
      <w:r w:rsidR="00DB7EC5">
        <w:rPr>
          <w:rFonts w:ascii="Calibri" w:eastAsia="Calibri" w:hAnsi="Calibri" w:cs="Times New Roman"/>
          <w:szCs w:val="22"/>
          <w:lang w:eastAsia="en-US"/>
        </w:rPr>
        <w:t xml:space="preserve">   </w:t>
      </w:r>
      <w:r w:rsidR="00771284">
        <w:rPr>
          <w:rFonts w:ascii="Calibri" w:eastAsia="Calibri" w:hAnsi="Calibri" w:cs="Times New Roman"/>
          <w:szCs w:val="22"/>
          <w:lang w:eastAsia="en-US"/>
        </w:rPr>
        <w:t>____________________________________________________</w:t>
      </w:r>
    </w:p>
    <w:p w14:paraId="4CEC6799" w14:textId="25E37202"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2199700D" w14:textId="14E1D9DA"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376F335F" w14:textId="02900F9E"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6BB3D392" w14:textId="092E525A"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5119F2E7" w14:textId="0863B0EE"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73875B45" w14:textId="6F1BA147"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120713F6" w14:textId="47A222BA"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321B192E" w14:textId="43CE2902"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57080964" w14:textId="524591F5"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51FD3500" w14:textId="2E2C68E8"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78C15050" w14:textId="2E868622"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79D49BB1" w14:textId="1C0D9A48"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50E472B4" w14:textId="1D4EFD26"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7A525565" w14:textId="6B3A71F9"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3C335352" w14:textId="2116BB40"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01A4CFD" w14:textId="06D923E3"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534273F6" w14:textId="45694229"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721BFCA1" w14:textId="76DF0002"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6410497B" w14:textId="4C7FDDE0"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606FAD3E" w14:textId="77777777" w:rsidR="00A84208" w:rsidRDefault="00A84208" w:rsidP="00772F9A">
      <w:pPr>
        <w:overflowPunct/>
        <w:autoSpaceDE/>
        <w:autoSpaceDN/>
        <w:adjustRightInd/>
        <w:jc w:val="left"/>
        <w:textAlignment w:val="auto"/>
        <w:rPr>
          <w:rFonts w:ascii="Calibri" w:eastAsia="Calibri" w:hAnsi="Calibri" w:cs="Times New Roman"/>
          <w:szCs w:val="22"/>
          <w:lang w:eastAsia="en-US"/>
        </w:rPr>
      </w:pPr>
    </w:p>
    <w:p w14:paraId="0CF42B58" w14:textId="5A455B00"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31C0E492" w14:textId="524E8261"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28ECAC70" w14:textId="553FA457"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5907EDE" w14:textId="3CDA2148"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173BA1AC" w14:textId="61B59F3C"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2D5A36ED" w14:textId="5745B88B" w:rsidR="00772F9A" w:rsidRPr="00D30721" w:rsidRDefault="00772F9A" w:rsidP="00772F9A">
      <w:pPr>
        <w:pStyle w:val="Heading1"/>
        <w:rPr>
          <w:lang w:eastAsia="en-US"/>
        </w:rPr>
      </w:pPr>
      <w:bookmarkStart w:id="15" w:name="_Toc98232942"/>
      <w:r>
        <w:rPr>
          <w:lang w:eastAsia="en-US"/>
        </w:rPr>
        <w:lastRenderedPageBreak/>
        <w:t>Appendix A – Bring your own device agreement</w:t>
      </w:r>
      <w:bookmarkEnd w:id="15"/>
    </w:p>
    <w:p w14:paraId="0FAAB28B" w14:textId="413973B6" w:rsidR="00772F9A" w:rsidRDefault="00772F9A" w:rsidP="00772F9A">
      <w:pPr>
        <w:overflowPunct/>
        <w:autoSpaceDE/>
        <w:autoSpaceDN/>
        <w:adjustRightInd/>
        <w:jc w:val="left"/>
        <w:textAlignment w:val="auto"/>
        <w:rPr>
          <w:rFonts w:ascii="Calibri" w:eastAsia="Calibri" w:hAnsi="Calibri" w:cs="Times New Roman"/>
          <w:szCs w:val="22"/>
          <w:lang w:eastAsia="en-US"/>
        </w:rPr>
      </w:pPr>
      <w:r>
        <w:rPr>
          <w:noProof/>
        </w:rPr>
        <w:drawing>
          <wp:anchor distT="0" distB="0" distL="114300" distR="114300" simplePos="0" relativeHeight="251667457" behindDoc="0" locked="0" layoutInCell="1" allowOverlap="1" wp14:anchorId="436BAC42" wp14:editId="53F55F12">
            <wp:simplePos x="0" y="0"/>
            <wp:positionH relativeFrom="column">
              <wp:posOffset>2685415</wp:posOffset>
            </wp:positionH>
            <wp:positionV relativeFrom="paragraph">
              <wp:posOffset>180975</wp:posOffset>
            </wp:positionV>
            <wp:extent cx="971185" cy="714375"/>
            <wp:effectExtent l="0" t="0" r="635" b="0"/>
            <wp:wrapNone/>
            <wp:docPr id="8" name="Picture 8" descr="EMET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8" descr="EMET Logo"/>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1185" cy="71437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5C33F672" w14:textId="6FD31185"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F541467" w14:textId="292F686E"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1AC60C58" w14:textId="67D737AD"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467FE235" w14:textId="1B6BC088"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FC5E3F2" w14:textId="72461DE1" w:rsidR="00772F9A" w:rsidRDefault="00772F9A" w:rsidP="00772F9A">
      <w:pPr>
        <w:overflowPunct/>
        <w:autoSpaceDE/>
        <w:autoSpaceDN/>
        <w:adjustRightInd/>
        <w:jc w:val="left"/>
        <w:textAlignment w:val="auto"/>
        <w:rPr>
          <w:rFonts w:ascii="Calibri" w:eastAsia="Calibri" w:hAnsi="Calibri" w:cs="Times New Roman"/>
          <w:szCs w:val="22"/>
          <w:lang w:eastAsia="en-US"/>
        </w:rPr>
      </w:pPr>
    </w:p>
    <w:p w14:paraId="06F53C86" w14:textId="4BD3FD19" w:rsidR="00772F9A" w:rsidRPr="00A84208" w:rsidRDefault="00772F9A" w:rsidP="00772F9A">
      <w:pPr>
        <w:overflowPunct/>
        <w:autoSpaceDE/>
        <w:autoSpaceDN/>
        <w:adjustRightInd/>
        <w:jc w:val="center"/>
        <w:textAlignment w:val="auto"/>
        <w:rPr>
          <w:rFonts w:ascii="Calibri" w:eastAsia="Calibri" w:hAnsi="Calibri" w:cs="Times New Roman"/>
          <w:b/>
          <w:color w:val="365F91" w:themeColor="accent1" w:themeShade="BF"/>
          <w:szCs w:val="22"/>
          <w:lang w:eastAsia="en-US"/>
        </w:rPr>
      </w:pPr>
      <w:r w:rsidRPr="00A84208">
        <w:rPr>
          <w:rFonts w:ascii="Calibri" w:eastAsia="Calibri" w:hAnsi="Calibri" w:cs="Times New Roman"/>
          <w:b/>
          <w:color w:val="365F91" w:themeColor="accent1" w:themeShade="BF"/>
          <w:szCs w:val="22"/>
          <w:lang w:eastAsia="en-US"/>
        </w:rPr>
        <w:t>BRING YOUR OWN DEVICE AGREEMENT</w:t>
      </w:r>
    </w:p>
    <w:p w14:paraId="23FC4F17" w14:textId="1EAF03F3" w:rsidR="00772F9A" w:rsidRDefault="00772F9A" w:rsidP="00772F9A">
      <w:pPr>
        <w:overflowPunct/>
        <w:autoSpaceDE/>
        <w:autoSpaceDN/>
        <w:adjustRightInd/>
        <w:textAlignment w:val="auto"/>
        <w:rPr>
          <w:rFonts w:ascii="Calibri" w:eastAsia="Calibri" w:hAnsi="Calibri" w:cs="Times New Roman"/>
          <w:szCs w:val="22"/>
          <w:lang w:eastAsia="en-US"/>
        </w:rPr>
      </w:pPr>
    </w:p>
    <w:p w14:paraId="3B374D41" w14:textId="14072277" w:rsidR="00772F9A" w:rsidRDefault="00772F9A" w:rsidP="00772F9A">
      <w:pPr>
        <w:overflowPunct/>
        <w:autoSpaceDE/>
        <w:autoSpaceDN/>
        <w:adjustRightInd/>
        <w:textAlignment w:val="auto"/>
        <w:rPr>
          <w:rFonts w:ascii="Calibri" w:eastAsia="Calibri" w:hAnsi="Calibri" w:cs="Times New Roman"/>
          <w:szCs w:val="22"/>
          <w:lang w:eastAsia="en-US"/>
        </w:rPr>
      </w:pPr>
    </w:p>
    <w:p w14:paraId="4EF955AC"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The East Midlands Education Trust (EMET) will allow personal devices on our guest network and school grounds for staff and Post16 students who follow the responsibilities stated in the Acceptable Use Policy (AUP) and the guidelines stated in this Bring Your Own Device (BYOD) policy.</w:t>
      </w:r>
    </w:p>
    <w:p w14:paraId="4E58909C"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The East Midlands Education Trust (EMET) strives to provide appropriate and adequate technology to support teaching and learning.  The use of personal devices by students and staff is optional, and are used at the owner’s risk.</w:t>
      </w:r>
    </w:p>
    <w:p w14:paraId="36B08471"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We will review cyber-safety rules with students and staff frequently throughout the course of the school year and will offer reminders and reinforcement about safe online behaviours.  In addition to the rules outlined in these guidelines, students and staff will be expected to comply with all class and school rules while using personal devices.  The use of technology is not a necessity but a privilege.  When abused, privileges will be taken away.</w:t>
      </w:r>
    </w:p>
    <w:p w14:paraId="2CD5BFBD" w14:textId="77777777" w:rsidR="00772F9A" w:rsidRPr="00A84208" w:rsidRDefault="00772F9A" w:rsidP="00772F9A">
      <w:pPr>
        <w:shd w:val="clear" w:color="auto" w:fill="FFFFFF"/>
        <w:spacing w:after="384"/>
        <w:rPr>
          <w:color w:val="000000"/>
          <w:szCs w:val="23"/>
        </w:rPr>
      </w:pPr>
      <w:r w:rsidRPr="00A84208">
        <w:rPr>
          <w:b/>
          <w:bCs/>
          <w:iCs/>
          <w:color w:val="000000"/>
          <w:szCs w:val="23"/>
        </w:rPr>
        <w:t>Device Types:</w:t>
      </w:r>
    </w:p>
    <w:p w14:paraId="1F298397"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 xml:space="preserve">For the purpose of this program, the word “devices” will include: laptops, netbooks, mobile phones, smart phones, </w:t>
      </w:r>
      <w:proofErr w:type="spellStart"/>
      <w:r w:rsidRPr="00A84208">
        <w:rPr>
          <w:iCs/>
          <w:color w:val="000000"/>
          <w:szCs w:val="23"/>
        </w:rPr>
        <w:t>Ipods</w:t>
      </w:r>
      <w:proofErr w:type="spellEnd"/>
      <w:r w:rsidRPr="00A84208">
        <w:rPr>
          <w:iCs/>
          <w:color w:val="000000"/>
          <w:szCs w:val="23"/>
        </w:rPr>
        <w:t xml:space="preserve">, </w:t>
      </w:r>
      <w:proofErr w:type="spellStart"/>
      <w:r w:rsidRPr="00A84208">
        <w:rPr>
          <w:iCs/>
          <w:color w:val="000000"/>
          <w:szCs w:val="23"/>
        </w:rPr>
        <w:t>Ipads</w:t>
      </w:r>
      <w:proofErr w:type="spellEnd"/>
      <w:r w:rsidRPr="00A84208">
        <w:rPr>
          <w:iCs/>
          <w:color w:val="000000"/>
          <w:szCs w:val="23"/>
        </w:rPr>
        <w:t xml:space="preserve">, tablets, and </w:t>
      </w:r>
      <w:proofErr w:type="spellStart"/>
      <w:r w:rsidRPr="00A84208">
        <w:rPr>
          <w:iCs/>
          <w:color w:val="000000"/>
          <w:szCs w:val="23"/>
        </w:rPr>
        <w:t>Ereaders</w:t>
      </w:r>
      <w:proofErr w:type="spellEnd"/>
      <w:r w:rsidRPr="00A84208">
        <w:rPr>
          <w:iCs/>
          <w:color w:val="000000"/>
          <w:szCs w:val="23"/>
        </w:rPr>
        <w:t>.  Please note that games consoles will not be permitted.</w:t>
      </w:r>
    </w:p>
    <w:p w14:paraId="16A9E7BD" w14:textId="77777777" w:rsidR="00772F9A" w:rsidRPr="00A84208" w:rsidRDefault="00772F9A" w:rsidP="00772F9A">
      <w:pPr>
        <w:shd w:val="clear" w:color="auto" w:fill="FFFFFF"/>
        <w:spacing w:after="384"/>
        <w:rPr>
          <w:color w:val="000000"/>
          <w:szCs w:val="23"/>
        </w:rPr>
      </w:pPr>
      <w:r w:rsidRPr="00A84208">
        <w:rPr>
          <w:b/>
          <w:bCs/>
          <w:iCs/>
          <w:color w:val="000000"/>
          <w:szCs w:val="23"/>
        </w:rPr>
        <w:t>Guidelines:</w:t>
      </w:r>
    </w:p>
    <w:p w14:paraId="0F2BF3C3"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Students and staff participating in BYOD must adhere to the Acceptable Use Policy. </w:t>
      </w:r>
    </w:p>
    <w:p w14:paraId="243338DD"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Each teacher has the discretion to allow and regulate the use of personal devices in the classroom and on specific projects.</w:t>
      </w:r>
    </w:p>
    <w:p w14:paraId="5C193287"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Approved devices must be in silent mode while on school campus, unless otherwise allowed by a teacher.  Headphones may be used with teacher permission.</w:t>
      </w:r>
    </w:p>
    <w:p w14:paraId="4DB44061"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Devices may not be used to cheat on assignments, quizzes, or tests or for non-instructional purposes (such as making personal phone calls and text messaging).</w:t>
      </w:r>
    </w:p>
    <w:p w14:paraId="1716B331"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Students may not use devices to record, transmit, or post photographic images or video of a person or persons on campus during school hours or during school activities, unless otherwise allowed by a teacher.</w:t>
      </w:r>
    </w:p>
    <w:p w14:paraId="5CE50C22" w14:textId="77777777" w:rsidR="00772F9A" w:rsidRPr="00A84208" w:rsidRDefault="00772F9A" w:rsidP="00772F9A">
      <w:pPr>
        <w:numPr>
          <w:ilvl w:val="0"/>
          <w:numId w:val="22"/>
        </w:numPr>
        <w:shd w:val="clear" w:color="auto" w:fill="FFFFFF"/>
        <w:overflowPunct/>
        <w:autoSpaceDE/>
        <w:autoSpaceDN/>
        <w:adjustRightInd/>
        <w:jc w:val="left"/>
        <w:rPr>
          <w:color w:val="000000"/>
          <w:szCs w:val="23"/>
        </w:rPr>
      </w:pPr>
      <w:r w:rsidRPr="00A84208">
        <w:rPr>
          <w:iCs/>
          <w:color w:val="000000"/>
          <w:szCs w:val="23"/>
        </w:rPr>
        <w:t>Student devices may only be used to access computer files on internet sites which are relevant to the classroom curriculum.</w:t>
      </w:r>
    </w:p>
    <w:p w14:paraId="5A0F4A11" w14:textId="77777777" w:rsidR="00772F9A" w:rsidRPr="00A84208" w:rsidRDefault="00772F9A" w:rsidP="00772F9A">
      <w:pPr>
        <w:shd w:val="clear" w:color="auto" w:fill="FFFFFF"/>
        <w:ind w:left="720"/>
        <w:rPr>
          <w:color w:val="000000"/>
          <w:szCs w:val="23"/>
        </w:rPr>
      </w:pPr>
    </w:p>
    <w:p w14:paraId="17996697" w14:textId="77777777" w:rsidR="00772F9A" w:rsidRPr="00A84208" w:rsidRDefault="00772F9A" w:rsidP="00772F9A">
      <w:pPr>
        <w:shd w:val="clear" w:color="auto" w:fill="FFFFFF"/>
        <w:spacing w:after="384"/>
        <w:rPr>
          <w:b/>
          <w:bCs/>
          <w:iCs/>
          <w:color w:val="000000"/>
          <w:szCs w:val="23"/>
        </w:rPr>
      </w:pPr>
    </w:p>
    <w:p w14:paraId="73015E5B" w14:textId="77777777" w:rsidR="00772F9A" w:rsidRPr="00A84208" w:rsidRDefault="00772F9A" w:rsidP="00772F9A">
      <w:pPr>
        <w:shd w:val="clear" w:color="auto" w:fill="FFFFFF"/>
        <w:spacing w:after="384"/>
        <w:rPr>
          <w:b/>
          <w:bCs/>
          <w:iCs/>
          <w:color w:val="000000"/>
          <w:szCs w:val="23"/>
        </w:rPr>
      </w:pPr>
    </w:p>
    <w:p w14:paraId="168DCF68" w14:textId="77777777" w:rsidR="00772F9A" w:rsidRPr="00A84208" w:rsidRDefault="00772F9A" w:rsidP="00772F9A">
      <w:pPr>
        <w:shd w:val="clear" w:color="auto" w:fill="FFFFFF"/>
        <w:spacing w:after="384"/>
        <w:rPr>
          <w:color w:val="000000"/>
          <w:szCs w:val="23"/>
        </w:rPr>
      </w:pPr>
      <w:r w:rsidRPr="00A84208">
        <w:rPr>
          <w:b/>
          <w:bCs/>
          <w:iCs/>
          <w:color w:val="000000"/>
          <w:szCs w:val="23"/>
        </w:rPr>
        <w:t>Students and Staff acknowledge that:</w:t>
      </w:r>
    </w:p>
    <w:p w14:paraId="595A967B"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The school’s network filters will be applied to a device’s connection to the internet and any attempt to bypass the network filters is prohibited.</w:t>
      </w:r>
    </w:p>
    <w:p w14:paraId="034BD463"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Students and staff are prohibited from knowingly:</w:t>
      </w:r>
    </w:p>
    <w:p w14:paraId="0F1F9C6E" w14:textId="77777777" w:rsidR="00772F9A" w:rsidRPr="00A84208" w:rsidRDefault="00772F9A" w:rsidP="00772F9A">
      <w:pPr>
        <w:numPr>
          <w:ilvl w:val="1"/>
          <w:numId w:val="23"/>
        </w:numPr>
        <w:shd w:val="clear" w:color="auto" w:fill="FFFFFF"/>
        <w:overflowPunct/>
        <w:autoSpaceDE/>
        <w:autoSpaceDN/>
        <w:adjustRightInd/>
        <w:ind w:left="1080"/>
        <w:jc w:val="left"/>
        <w:rPr>
          <w:color w:val="000000"/>
          <w:szCs w:val="23"/>
        </w:rPr>
      </w:pPr>
      <w:r w:rsidRPr="00A84208">
        <w:rPr>
          <w:color w:val="000000"/>
          <w:szCs w:val="23"/>
        </w:rPr>
        <w:t>Bringing a device on premises that infects the network with a virus, Trojan, or program designed to damage, alter, destroy, or provide access to unauthorized data or information.</w:t>
      </w:r>
    </w:p>
    <w:p w14:paraId="4AC0DFDC" w14:textId="77777777" w:rsidR="00772F9A" w:rsidRPr="00A84208" w:rsidRDefault="00772F9A" w:rsidP="00772F9A">
      <w:pPr>
        <w:numPr>
          <w:ilvl w:val="1"/>
          <w:numId w:val="23"/>
        </w:numPr>
        <w:shd w:val="clear" w:color="auto" w:fill="FFFFFF"/>
        <w:overflowPunct/>
        <w:autoSpaceDE/>
        <w:autoSpaceDN/>
        <w:adjustRightInd/>
        <w:ind w:left="1080"/>
        <w:jc w:val="left"/>
        <w:rPr>
          <w:color w:val="000000"/>
          <w:szCs w:val="23"/>
        </w:rPr>
      </w:pPr>
      <w:r w:rsidRPr="00A84208">
        <w:rPr>
          <w:color w:val="000000"/>
          <w:szCs w:val="23"/>
        </w:rPr>
        <w:t>Processing or accessing information on school property related to “hacking.” Altering or bypassing network security policies.</w:t>
      </w:r>
    </w:p>
    <w:p w14:paraId="6458D8BB"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EMET is authorized to collect and examine any device that is suspected of causing technology problems or was the source of an attack or virus infection.</w:t>
      </w:r>
    </w:p>
    <w:p w14:paraId="3F7F67A8"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Students should be aware that devices are subject to search by school administrators if the device is suspected of a violation of the AUP.  If the device is locked or password protected the student or staff will be required to unlock the device at the request of a school administrator.</w:t>
      </w:r>
    </w:p>
    <w:p w14:paraId="15B87D30"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color w:val="000000"/>
          <w:szCs w:val="23"/>
        </w:rPr>
        <w:t>Staff may also be requested to make their devices available for search if the device is suspected of violating the AUP.</w:t>
      </w:r>
    </w:p>
    <w:p w14:paraId="61A75627"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Printing from personal devices will not be possible at school.</w:t>
      </w:r>
    </w:p>
    <w:p w14:paraId="6BA10D74"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iCs/>
          <w:color w:val="000000"/>
          <w:szCs w:val="23"/>
        </w:rPr>
        <w:t>Personal devices must be charged prior to school and run on battery power while at school. Other than in exceptional circumstances the charging of devices will not be permitted at EMET schools.</w:t>
      </w:r>
    </w:p>
    <w:p w14:paraId="1C8DFB93" w14:textId="77777777" w:rsidR="00772F9A" w:rsidRPr="00A84208" w:rsidRDefault="00772F9A" w:rsidP="00772F9A">
      <w:pPr>
        <w:numPr>
          <w:ilvl w:val="0"/>
          <w:numId w:val="23"/>
        </w:numPr>
        <w:shd w:val="clear" w:color="auto" w:fill="FFFFFF"/>
        <w:overflowPunct/>
        <w:autoSpaceDE/>
        <w:autoSpaceDN/>
        <w:adjustRightInd/>
        <w:jc w:val="left"/>
        <w:rPr>
          <w:color w:val="000000"/>
          <w:szCs w:val="23"/>
        </w:rPr>
      </w:pPr>
      <w:r w:rsidRPr="00A84208">
        <w:rPr>
          <w:color w:val="000000"/>
          <w:szCs w:val="23"/>
        </w:rPr>
        <w:t xml:space="preserve">EMET administrators have the right to block the use of personal devices if it is deemed necessary. </w:t>
      </w:r>
    </w:p>
    <w:p w14:paraId="0DF9078E" w14:textId="77777777" w:rsidR="00772F9A" w:rsidRPr="00A84208" w:rsidRDefault="00772F9A" w:rsidP="00772F9A">
      <w:pPr>
        <w:shd w:val="clear" w:color="auto" w:fill="FFFFFF"/>
        <w:ind w:left="720"/>
        <w:rPr>
          <w:color w:val="000000"/>
          <w:szCs w:val="23"/>
        </w:rPr>
      </w:pPr>
    </w:p>
    <w:p w14:paraId="25A37B33" w14:textId="77777777" w:rsidR="00772F9A" w:rsidRPr="00A84208" w:rsidRDefault="00772F9A" w:rsidP="00772F9A">
      <w:pPr>
        <w:shd w:val="clear" w:color="auto" w:fill="FFFFFF"/>
        <w:spacing w:after="384"/>
        <w:rPr>
          <w:color w:val="000000"/>
          <w:szCs w:val="23"/>
        </w:rPr>
      </w:pPr>
      <w:r w:rsidRPr="00A84208">
        <w:rPr>
          <w:b/>
          <w:bCs/>
          <w:iCs/>
          <w:color w:val="000000"/>
          <w:szCs w:val="23"/>
        </w:rPr>
        <w:t>Lost, Stolen, or Damaged Devices:</w:t>
      </w:r>
    </w:p>
    <w:p w14:paraId="0BBA183D" w14:textId="77777777" w:rsidR="00772F9A" w:rsidRPr="00A84208" w:rsidRDefault="00772F9A" w:rsidP="00EA5747">
      <w:pPr>
        <w:shd w:val="clear" w:color="auto" w:fill="FFFFFF"/>
        <w:spacing w:after="384"/>
        <w:ind w:left="0" w:firstLine="0"/>
        <w:rPr>
          <w:color w:val="000000"/>
          <w:szCs w:val="23"/>
        </w:rPr>
      </w:pPr>
      <w:r w:rsidRPr="00A84208">
        <w:rPr>
          <w:iCs/>
          <w:color w:val="000000"/>
          <w:szCs w:val="23"/>
        </w:rPr>
        <w:t>Each user is responsible for his/her own device and should use it responsibly and appropriately.  EMET schools takes no responsibility for stolen, lost, or damaged devices, including lost or corrupted data on those devices.  While school employees will help students identify how to keep personal devices secure, students will have the final responsibility for securing their personal devices.  Please check with your homeowner’s policy regarding coverage of personal electronic devices, as many insurance policies can cover loss or damage.</w:t>
      </w:r>
    </w:p>
    <w:p w14:paraId="2EAB3555" w14:textId="0F9B5E96" w:rsidR="00772F9A" w:rsidRPr="00A84208" w:rsidRDefault="00A84208" w:rsidP="00772F9A">
      <w:pPr>
        <w:shd w:val="clear" w:color="auto" w:fill="FFFFFF"/>
        <w:spacing w:after="384"/>
        <w:rPr>
          <w:color w:val="000000"/>
          <w:szCs w:val="23"/>
        </w:rPr>
      </w:pPr>
      <w:r>
        <w:rPr>
          <w:b/>
          <w:bCs/>
          <w:iCs/>
          <w:color w:val="000000"/>
          <w:szCs w:val="23"/>
        </w:rPr>
        <w:t>U</w:t>
      </w:r>
      <w:r w:rsidR="00772F9A" w:rsidRPr="00A84208">
        <w:rPr>
          <w:b/>
          <w:bCs/>
          <w:iCs/>
          <w:color w:val="000000"/>
          <w:szCs w:val="23"/>
        </w:rPr>
        <w:t>sage Charges:</w:t>
      </w:r>
    </w:p>
    <w:p w14:paraId="7929CC40" w14:textId="77777777" w:rsidR="00772F9A" w:rsidRPr="00A84208" w:rsidRDefault="00772F9A" w:rsidP="00EA5747">
      <w:pPr>
        <w:shd w:val="clear" w:color="auto" w:fill="FFFFFF"/>
        <w:spacing w:after="384"/>
        <w:ind w:left="0" w:firstLine="0"/>
        <w:rPr>
          <w:color w:val="000000"/>
          <w:szCs w:val="23"/>
        </w:rPr>
      </w:pPr>
      <w:r w:rsidRPr="00A84208">
        <w:rPr>
          <w:iCs/>
          <w:color w:val="000000"/>
          <w:szCs w:val="23"/>
        </w:rPr>
        <w:t xml:space="preserve">EMET schools are not responsible for any possible device charges to your account that might be </w:t>
      </w:r>
      <w:bookmarkStart w:id="16" w:name="_GoBack"/>
      <w:bookmarkEnd w:id="16"/>
      <w:r w:rsidRPr="00A84208">
        <w:rPr>
          <w:iCs/>
          <w:color w:val="000000"/>
          <w:szCs w:val="23"/>
        </w:rPr>
        <w:t>incurred during approved school-related use.</w:t>
      </w:r>
    </w:p>
    <w:p w14:paraId="538DB34D" w14:textId="04A0EE86" w:rsidR="00772F9A" w:rsidRDefault="00772F9A" w:rsidP="00772F9A">
      <w:pPr>
        <w:shd w:val="clear" w:color="auto" w:fill="FFFFFF"/>
        <w:spacing w:after="384"/>
        <w:rPr>
          <w:b/>
          <w:bCs/>
          <w:iCs/>
          <w:color w:val="000000"/>
          <w:szCs w:val="23"/>
        </w:rPr>
      </w:pPr>
    </w:p>
    <w:p w14:paraId="2CEB4E91" w14:textId="11BD902B" w:rsidR="00A84208" w:rsidRDefault="00A84208" w:rsidP="00772F9A">
      <w:pPr>
        <w:shd w:val="clear" w:color="auto" w:fill="FFFFFF"/>
        <w:spacing w:after="384"/>
        <w:rPr>
          <w:b/>
          <w:bCs/>
          <w:iCs/>
          <w:color w:val="000000"/>
          <w:szCs w:val="23"/>
        </w:rPr>
      </w:pPr>
    </w:p>
    <w:p w14:paraId="30508B21" w14:textId="7A0F88A4" w:rsidR="00A84208" w:rsidRDefault="00A84208" w:rsidP="00772F9A">
      <w:pPr>
        <w:shd w:val="clear" w:color="auto" w:fill="FFFFFF"/>
        <w:spacing w:after="384"/>
        <w:rPr>
          <w:b/>
          <w:bCs/>
          <w:iCs/>
          <w:color w:val="000000"/>
          <w:szCs w:val="23"/>
        </w:rPr>
      </w:pPr>
    </w:p>
    <w:p w14:paraId="40F9EF6B" w14:textId="7C31E907" w:rsidR="00A84208" w:rsidRDefault="00A84208" w:rsidP="00772F9A">
      <w:pPr>
        <w:shd w:val="clear" w:color="auto" w:fill="FFFFFF"/>
        <w:spacing w:after="384"/>
        <w:rPr>
          <w:b/>
          <w:bCs/>
          <w:iCs/>
          <w:color w:val="000000"/>
          <w:szCs w:val="23"/>
        </w:rPr>
      </w:pPr>
    </w:p>
    <w:p w14:paraId="7E247B24" w14:textId="77777777" w:rsidR="00772F9A" w:rsidRPr="00A84208" w:rsidRDefault="00772F9A" w:rsidP="00772F9A">
      <w:pPr>
        <w:shd w:val="clear" w:color="auto" w:fill="FFFFFF"/>
        <w:spacing w:after="384"/>
        <w:rPr>
          <w:color w:val="000000"/>
          <w:szCs w:val="23"/>
        </w:rPr>
      </w:pPr>
      <w:r w:rsidRPr="00A84208">
        <w:rPr>
          <w:b/>
          <w:bCs/>
          <w:iCs/>
          <w:color w:val="000000"/>
          <w:szCs w:val="23"/>
        </w:rPr>
        <w:t>Network Considerations:</w:t>
      </w:r>
    </w:p>
    <w:p w14:paraId="5895230A" w14:textId="77777777" w:rsidR="00772F9A" w:rsidRPr="00A84208" w:rsidRDefault="00772F9A" w:rsidP="00A84208">
      <w:pPr>
        <w:shd w:val="clear" w:color="auto" w:fill="FFFFFF"/>
        <w:spacing w:after="384"/>
        <w:ind w:left="0" w:firstLine="0"/>
        <w:rPr>
          <w:color w:val="000000"/>
          <w:szCs w:val="23"/>
        </w:rPr>
      </w:pPr>
      <w:r w:rsidRPr="00A84208">
        <w:rPr>
          <w:iCs/>
          <w:color w:val="000000"/>
          <w:szCs w:val="23"/>
        </w:rPr>
        <w:t>Users should strive to maintain appropriate bandwidth for school-related work and communications.  All users will use the “BYOD” wireless network to access the internet.  EMET does not guarantee connectivity or the quality of the connection with personal devices.  EMET IT Support department is not responsible for maintaining or troubleshooting student or staff personal devices.</w:t>
      </w:r>
    </w:p>
    <w:p w14:paraId="6C6E2659" w14:textId="77777777" w:rsidR="00772F9A" w:rsidRPr="00A84208" w:rsidRDefault="00772F9A" w:rsidP="00A84208">
      <w:pPr>
        <w:shd w:val="clear" w:color="auto" w:fill="FFFFFF"/>
        <w:spacing w:after="384"/>
        <w:ind w:left="0" w:firstLine="0"/>
        <w:rPr>
          <w:iCs/>
          <w:color w:val="000000"/>
          <w:szCs w:val="23"/>
        </w:rPr>
      </w:pPr>
      <w:r w:rsidRPr="00A84208">
        <w:rPr>
          <w:iCs/>
          <w:color w:val="000000"/>
          <w:szCs w:val="23"/>
        </w:rPr>
        <w:t>I understand and will abide by the above policy and guidelines.  I further understand that any violation is unethical and may result in the loss of my network and/or device privileges as well as other disciplinary action.  During the course of the school year, additional rules regarding the use of personal devices may be added.</w:t>
      </w:r>
    </w:p>
    <w:p w14:paraId="58C21DDD" w14:textId="77777777" w:rsidR="00772F9A" w:rsidRPr="00A84208" w:rsidRDefault="00772F9A" w:rsidP="00772F9A">
      <w:pPr>
        <w:shd w:val="clear" w:color="auto" w:fill="FFFFFF"/>
        <w:spacing w:after="384"/>
        <w:rPr>
          <w:color w:val="000000"/>
          <w:szCs w:val="23"/>
        </w:rPr>
      </w:pPr>
    </w:p>
    <w:p w14:paraId="2A00991A" w14:textId="77777777" w:rsidR="00772F9A" w:rsidRPr="00A84208" w:rsidRDefault="00772F9A" w:rsidP="00772F9A">
      <w:pPr>
        <w:shd w:val="clear" w:color="auto" w:fill="FFFFFF"/>
        <w:spacing w:after="384"/>
        <w:rPr>
          <w:color w:val="000000"/>
          <w:szCs w:val="23"/>
        </w:rPr>
      </w:pPr>
    </w:p>
    <w:p w14:paraId="73FE50E9" w14:textId="77777777" w:rsidR="00772F9A" w:rsidRPr="00A84208" w:rsidRDefault="00772F9A" w:rsidP="00772F9A">
      <w:pPr>
        <w:shd w:val="clear" w:color="auto" w:fill="FFFFFF"/>
        <w:spacing w:after="384"/>
        <w:rPr>
          <w:color w:val="000000"/>
          <w:szCs w:val="23"/>
        </w:rPr>
      </w:pPr>
    </w:p>
    <w:p w14:paraId="7E72EC02" w14:textId="77777777" w:rsidR="00772F9A" w:rsidRPr="00A84208" w:rsidRDefault="00772F9A" w:rsidP="00772F9A">
      <w:pPr>
        <w:shd w:val="clear" w:color="auto" w:fill="FFFFFF"/>
        <w:spacing w:after="384"/>
        <w:rPr>
          <w:color w:val="000000"/>
          <w:szCs w:val="23"/>
        </w:rPr>
      </w:pPr>
      <w:r w:rsidRPr="00A84208">
        <w:rPr>
          <w:iCs/>
          <w:color w:val="000000"/>
          <w:szCs w:val="23"/>
        </w:rPr>
        <w:t>___________________________                                                                  _______________</w:t>
      </w:r>
    </w:p>
    <w:p w14:paraId="19D50230" w14:textId="77777777" w:rsidR="00772F9A" w:rsidRPr="00A84208" w:rsidRDefault="00772F9A" w:rsidP="00772F9A">
      <w:pPr>
        <w:shd w:val="clear" w:color="auto" w:fill="FFFFFF"/>
        <w:spacing w:after="384"/>
        <w:rPr>
          <w:color w:val="000000"/>
          <w:szCs w:val="23"/>
        </w:rPr>
      </w:pPr>
      <w:r w:rsidRPr="00A84208">
        <w:rPr>
          <w:iCs/>
          <w:color w:val="000000"/>
          <w:szCs w:val="23"/>
        </w:rPr>
        <w:t>Signature of Student/Staff Member                                                  Date</w:t>
      </w:r>
    </w:p>
    <w:p w14:paraId="70C1E2B4" w14:textId="77777777" w:rsidR="00772F9A" w:rsidRPr="00A84208" w:rsidRDefault="00772F9A" w:rsidP="00772F9A">
      <w:pPr>
        <w:rPr>
          <w:rFonts w:eastAsia="Calibri"/>
          <w:sz w:val="28"/>
          <w:szCs w:val="22"/>
          <w:lang w:eastAsia="en-US"/>
        </w:rPr>
      </w:pPr>
    </w:p>
    <w:sectPr w:rsidR="00772F9A" w:rsidRPr="00A84208" w:rsidSect="0052013E">
      <w:footerReference w:type="even" r:id="rId15"/>
      <w:footerReference w:type="default" r:id="rId16"/>
      <w:footerReference w:type="first" r:id="rId17"/>
      <w:pgSz w:w="11906" w:h="16838"/>
      <w:pgMar w:top="993" w:right="1080" w:bottom="1440" w:left="1080"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64064" w14:textId="77777777" w:rsidR="00AB78BD" w:rsidRDefault="00AB78BD" w:rsidP="00875941">
      <w:r>
        <w:separator/>
      </w:r>
    </w:p>
  </w:endnote>
  <w:endnote w:type="continuationSeparator" w:id="0">
    <w:p w14:paraId="1D5D9739" w14:textId="77777777" w:rsidR="00AB78BD" w:rsidRDefault="00AB78BD" w:rsidP="00875941">
      <w:r>
        <w:continuationSeparator/>
      </w:r>
    </w:p>
  </w:endnote>
  <w:endnote w:type="continuationNotice" w:id="1">
    <w:p w14:paraId="6D769DE2" w14:textId="77777777" w:rsidR="00AB78BD" w:rsidRDefault="00AB78BD" w:rsidP="008759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6FD64" w14:textId="77777777" w:rsidR="00172B02" w:rsidRDefault="00172B02" w:rsidP="00875941">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2F23B37B" w14:textId="77777777" w:rsidR="00172B02" w:rsidRDefault="00172B02" w:rsidP="0087594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248972906"/>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14:paraId="170F4BDA" w14:textId="03AF091F" w:rsidR="00172B02" w:rsidRPr="00E2413A" w:rsidRDefault="00172B02" w:rsidP="00875941">
            <w:pPr>
              <w:pStyle w:val="Footer"/>
              <w:rPr>
                <w:sz w:val="18"/>
                <w:szCs w:val="18"/>
              </w:rPr>
            </w:pPr>
            <w:r w:rsidRPr="00E2413A">
              <w:rPr>
                <w:color w:val="4F81BD" w:themeColor="accent1"/>
                <w:sz w:val="18"/>
                <w:szCs w:val="18"/>
              </w:rPr>
              <w:t xml:space="preserve">Page </w:t>
            </w:r>
            <w:r w:rsidRPr="00E2413A">
              <w:rPr>
                <w:b/>
                <w:color w:val="4F81BD" w:themeColor="accent1"/>
                <w:sz w:val="18"/>
                <w:szCs w:val="18"/>
              </w:rPr>
              <w:fldChar w:fldCharType="begin"/>
            </w:r>
            <w:r w:rsidRPr="00E2413A">
              <w:rPr>
                <w:b/>
                <w:color w:val="4F81BD" w:themeColor="accent1"/>
                <w:sz w:val="18"/>
                <w:szCs w:val="18"/>
              </w:rPr>
              <w:instrText xml:space="preserve"> PAGE </w:instrText>
            </w:r>
            <w:r w:rsidRPr="00E2413A">
              <w:rPr>
                <w:b/>
                <w:color w:val="4F81BD" w:themeColor="accent1"/>
                <w:sz w:val="18"/>
                <w:szCs w:val="18"/>
              </w:rPr>
              <w:fldChar w:fldCharType="separate"/>
            </w:r>
            <w:r w:rsidR="00EA5747">
              <w:rPr>
                <w:b/>
                <w:noProof/>
                <w:color w:val="4F81BD" w:themeColor="accent1"/>
                <w:sz w:val="18"/>
                <w:szCs w:val="18"/>
              </w:rPr>
              <w:t>10</w:t>
            </w:r>
            <w:r w:rsidRPr="00E2413A">
              <w:rPr>
                <w:b/>
                <w:color w:val="4F81BD" w:themeColor="accent1"/>
                <w:sz w:val="18"/>
                <w:szCs w:val="18"/>
              </w:rPr>
              <w:fldChar w:fldCharType="end"/>
            </w:r>
            <w:r w:rsidRPr="00E2413A">
              <w:rPr>
                <w:color w:val="4F81BD" w:themeColor="accent1"/>
                <w:sz w:val="18"/>
                <w:szCs w:val="18"/>
              </w:rPr>
              <w:t xml:space="preserve"> of </w:t>
            </w:r>
            <w:r w:rsidRPr="00E2413A">
              <w:rPr>
                <w:b/>
                <w:color w:val="4F81BD" w:themeColor="accent1"/>
                <w:sz w:val="18"/>
                <w:szCs w:val="18"/>
              </w:rPr>
              <w:fldChar w:fldCharType="begin"/>
            </w:r>
            <w:r w:rsidRPr="00E2413A">
              <w:rPr>
                <w:b/>
                <w:color w:val="4F81BD" w:themeColor="accent1"/>
                <w:sz w:val="18"/>
                <w:szCs w:val="18"/>
              </w:rPr>
              <w:instrText xml:space="preserve"> NUMPAGES  </w:instrText>
            </w:r>
            <w:r w:rsidRPr="00E2413A">
              <w:rPr>
                <w:b/>
                <w:color w:val="4F81BD" w:themeColor="accent1"/>
                <w:sz w:val="18"/>
                <w:szCs w:val="18"/>
              </w:rPr>
              <w:fldChar w:fldCharType="separate"/>
            </w:r>
            <w:r w:rsidR="00EA5747">
              <w:rPr>
                <w:b/>
                <w:noProof/>
                <w:color w:val="4F81BD" w:themeColor="accent1"/>
                <w:sz w:val="18"/>
                <w:szCs w:val="18"/>
              </w:rPr>
              <w:t>10</w:t>
            </w:r>
            <w:r w:rsidRPr="00E2413A">
              <w:rPr>
                <w:b/>
                <w:color w:val="4F81BD" w:themeColor="accent1"/>
                <w:sz w:val="18"/>
                <w:szCs w:val="18"/>
              </w:rPr>
              <w:fldChar w:fldCharType="end"/>
            </w:r>
            <w:r w:rsidRPr="00E2413A">
              <w:rPr>
                <w:b/>
                <w:sz w:val="18"/>
                <w:szCs w:val="18"/>
              </w:rPr>
              <w:tab/>
            </w:r>
            <w:r w:rsidRPr="00E2413A">
              <w:rPr>
                <w:b/>
                <w:sz w:val="18"/>
                <w:szCs w:val="18"/>
              </w:rPr>
              <w:tab/>
            </w:r>
            <w:r w:rsidR="001861EA">
              <w:rPr>
                <w:sz w:val="18"/>
                <w:szCs w:val="18"/>
              </w:rPr>
              <w:t>Cyber Security Policy POL-SCH-012</w:t>
            </w:r>
          </w:p>
        </w:sdtContent>
      </w:sdt>
    </w:sdtContent>
  </w:sdt>
  <w:p w14:paraId="4129AFCF" w14:textId="77777777" w:rsidR="00172B02" w:rsidRPr="0056374B" w:rsidRDefault="00172B02" w:rsidP="0087594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39D4F" w14:textId="77777777" w:rsidR="00172B02" w:rsidRDefault="00172B02" w:rsidP="00875941">
    <w:pPr>
      <w:pStyle w:val="Footer"/>
    </w:pPr>
  </w:p>
  <w:p w14:paraId="71F6B604" w14:textId="77777777" w:rsidR="00172B02" w:rsidRDefault="00172B02" w:rsidP="008759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A1964" w14:textId="77777777" w:rsidR="00AB78BD" w:rsidRDefault="00AB78BD" w:rsidP="00875941">
      <w:r>
        <w:separator/>
      </w:r>
    </w:p>
  </w:footnote>
  <w:footnote w:type="continuationSeparator" w:id="0">
    <w:p w14:paraId="18E08748" w14:textId="77777777" w:rsidR="00AB78BD" w:rsidRDefault="00AB78BD" w:rsidP="00875941">
      <w:r>
        <w:continuationSeparator/>
      </w:r>
    </w:p>
  </w:footnote>
  <w:footnote w:type="continuationNotice" w:id="1">
    <w:p w14:paraId="7846D172" w14:textId="77777777" w:rsidR="00AB78BD" w:rsidRDefault="00AB78BD" w:rsidP="0087594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4108"/>
    <w:multiLevelType w:val="multilevel"/>
    <w:tmpl w:val="016A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76D32"/>
    <w:multiLevelType w:val="multilevel"/>
    <w:tmpl w:val="373425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tencil" w:hAnsi="Stenci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0E0BDB"/>
    <w:multiLevelType w:val="hybridMultilevel"/>
    <w:tmpl w:val="29E46E4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10606292"/>
    <w:multiLevelType w:val="hybridMultilevel"/>
    <w:tmpl w:val="913AC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46F3C"/>
    <w:multiLevelType w:val="multilevel"/>
    <w:tmpl w:val="237259D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BF1AB8"/>
    <w:multiLevelType w:val="multilevel"/>
    <w:tmpl w:val="59E2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F60C80"/>
    <w:multiLevelType w:val="multilevel"/>
    <w:tmpl w:val="8392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4C57BA"/>
    <w:multiLevelType w:val="hybridMultilevel"/>
    <w:tmpl w:val="75FA7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42664E"/>
    <w:multiLevelType w:val="multilevel"/>
    <w:tmpl w:val="F954A7C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D902F1"/>
    <w:multiLevelType w:val="hybridMultilevel"/>
    <w:tmpl w:val="126ABD0A"/>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585A19"/>
    <w:multiLevelType w:val="hybridMultilevel"/>
    <w:tmpl w:val="1D360A8A"/>
    <w:lvl w:ilvl="0" w:tplc="0538A988">
      <w:start w:val="1"/>
      <w:numFmt w:val="bullet"/>
      <w:lvlText w:val=""/>
      <w:lvlJc w:val="left"/>
      <w:pPr>
        <w:tabs>
          <w:tab w:val="num" w:pos="1021"/>
        </w:tabs>
        <w:ind w:left="1021" w:hanging="284"/>
      </w:pPr>
      <w:rPr>
        <w:rFonts w:ascii="Symbol" w:hAnsi="Symbol" w:hint="default"/>
      </w:rPr>
    </w:lvl>
    <w:lvl w:ilvl="1" w:tplc="BDF4DC14">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BE5B9A"/>
    <w:multiLevelType w:val="multilevel"/>
    <w:tmpl w:val="ED7C6A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084CE4"/>
    <w:multiLevelType w:val="hybridMultilevel"/>
    <w:tmpl w:val="302684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3A837F3C"/>
    <w:multiLevelType w:val="multilevel"/>
    <w:tmpl w:val="00B691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12642F"/>
    <w:multiLevelType w:val="hybridMultilevel"/>
    <w:tmpl w:val="683EAD80"/>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D562B1"/>
    <w:multiLevelType w:val="multilevel"/>
    <w:tmpl w:val="C9044B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F74318"/>
    <w:multiLevelType w:val="multilevel"/>
    <w:tmpl w:val="6C5A2E00"/>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B6D358E"/>
    <w:multiLevelType w:val="multilevel"/>
    <w:tmpl w:val="715404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F237DF"/>
    <w:multiLevelType w:val="hybridMultilevel"/>
    <w:tmpl w:val="2B76BE6C"/>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6A74DE"/>
    <w:multiLevelType w:val="hybridMultilevel"/>
    <w:tmpl w:val="78F2465C"/>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083350"/>
    <w:multiLevelType w:val="hybridMultilevel"/>
    <w:tmpl w:val="A38CD7AC"/>
    <w:lvl w:ilvl="0" w:tplc="F8660E4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1D15AE"/>
    <w:multiLevelType w:val="hybridMultilevel"/>
    <w:tmpl w:val="BEDC806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7BCE591F"/>
    <w:multiLevelType w:val="hybridMultilevel"/>
    <w:tmpl w:val="09C2B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852E56"/>
    <w:multiLevelType w:val="hybridMultilevel"/>
    <w:tmpl w:val="0FC6673E"/>
    <w:lvl w:ilvl="0" w:tplc="08090001">
      <w:start w:val="1"/>
      <w:numFmt w:val="bullet"/>
      <w:lvlText w:val=""/>
      <w:lvlJc w:val="left"/>
      <w:pPr>
        <w:tabs>
          <w:tab w:val="num" w:pos="790"/>
        </w:tabs>
        <w:ind w:left="790" w:hanging="360"/>
      </w:pPr>
      <w:rPr>
        <w:rFonts w:ascii="Symbol" w:hAnsi="Symbol" w:hint="default"/>
      </w:rPr>
    </w:lvl>
    <w:lvl w:ilvl="1" w:tplc="08090003" w:tentative="1">
      <w:start w:val="1"/>
      <w:numFmt w:val="bullet"/>
      <w:lvlText w:val="o"/>
      <w:lvlJc w:val="left"/>
      <w:pPr>
        <w:tabs>
          <w:tab w:val="num" w:pos="1510"/>
        </w:tabs>
        <w:ind w:left="1510" w:hanging="360"/>
      </w:pPr>
      <w:rPr>
        <w:rFonts w:ascii="Courier New" w:hAnsi="Courier New" w:cs="Courier New" w:hint="default"/>
      </w:rPr>
    </w:lvl>
    <w:lvl w:ilvl="2" w:tplc="08090005" w:tentative="1">
      <w:start w:val="1"/>
      <w:numFmt w:val="bullet"/>
      <w:lvlText w:val=""/>
      <w:lvlJc w:val="left"/>
      <w:pPr>
        <w:tabs>
          <w:tab w:val="num" w:pos="2230"/>
        </w:tabs>
        <w:ind w:left="2230" w:hanging="360"/>
      </w:pPr>
      <w:rPr>
        <w:rFonts w:ascii="Wingdings" w:hAnsi="Wingdings" w:hint="default"/>
      </w:rPr>
    </w:lvl>
    <w:lvl w:ilvl="3" w:tplc="08090001" w:tentative="1">
      <w:start w:val="1"/>
      <w:numFmt w:val="bullet"/>
      <w:lvlText w:val=""/>
      <w:lvlJc w:val="left"/>
      <w:pPr>
        <w:tabs>
          <w:tab w:val="num" w:pos="2950"/>
        </w:tabs>
        <w:ind w:left="2950" w:hanging="360"/>
      </w:pPr>
      <w:rPr>
        <w:rFonts w:ascii="Symbol" w:hAnsi="Symbol" w:hint="default"/>
      </w:rPr>
    </w:lvl>
    <w:lvl w:ilvl="4" w:tplc="08090003" w:tentative="1">
      <w:start w:val="1"/>
      <w:numFmt w:val="bullet"/>
      <w:lvlText w:val="o"/>
      <w:lvlJc w:val="left"/>
      <w:pPr>
        <w:tabs>
          <w:tab w:val="num" w:pos="3670"/>
        </w:tabs>
        <w:ind w:left="3670" w:hanging="360"/>
      </w:pPr>
      <w:rPr>
        <w:rFonts w:ascii="Courier New" w:hAnsi="Courier New" w:cs="Courier New" w:hint="default"/>
      </w:rPr>
    </w:lvl>
    <w:lvl w:ilvl="5" w:tplc="08090005" w:tentative="1">
      <w:start w:val="1"/>
      <w:numFmt w:val="bullet"/>
      <w:lvlText w:val=""/>
      <w:lvlJc w:val="left"/>
      <w:pPr>
        <w:tabs>
          <w:tab w:val="num" w:pos="4390"/>
        </w:tabs>
        <w:ind w:left="4390" w:hanging="360"/>
      </w:pPr>
      <w:rPr>
        <w:rFonts w:ascii="Wingdings" w:hAnsi="Wingdings" w:hint="default"/>
      </w:rPr>
    </w:lvl>
    <w:lvl w:ilvl="6" w:tplc="08090001" w:tentative="1">
      <w:start w:val="1"/>
      <w:numFmt w:val="bullet"/>
      <w:lvlText w:val=""/>
      <w:lvlJc w:val="left"/>
      <w:pPr>
        <w:tabs>
          <w:tab w:val="num" w:pos="5110"/>
        </w:tabs>
        <w:ind w:left="5110" w:hanging="360"/>
      </w:pPr>
      <w:rPr>
        <w:rFonts w:ascii="Symbol" w:hAnsi="Symbol" w:hint="default"/>
      </w:rPr>
    </w:lvl>
    <w:lvl w:ilvl="7" w:tplc="08090003" w:tentative="1">
      <w:start w:val="1"/>
      <w:numFmt w:val="bullet"/>
      <w:lvlText w:val="o"/>
      <w:lvlJc w:val="left"/>
      <w:pPr>
        <w:tabs>
          <w:tab w:val="num" w:pos="5830"/>
        </w:tabs>
        <w:ind w:left="5830" w:hanging="360"/>
      </w:pPr>
      <w:rPr>
        <w:rFonts w:ascii="Courier New" w:hAnsi="Courier New" w:cs="Courier New" w:hint="default"/>
      </w:rPr>
    </w:lvl>
    <w:lvl w:ilvl="8" w:tplc="08090005" w:tentative="1">
      <w:start w:val="1"/>
      <w:numFmt w:val="bullet"/>
      <w:lvlText w:val=""/>
      <w:lvlJc w:val="left"/>
      <w:pPr>
        <w:tabs>
          <w:tab w:val="num" w:pos="6550"/>
        </w:tabs>
        <w:ind w:left="6550" w:hanging="360"/>
      </w:pPr>
      <w:rPr>
        <w:rFonts w:ascii="Wingdings" w:hAnsi="Wingdings" w:hint="default"/>
      </w:rPr>
    </w:lvl>
  </w:abstractNum>
  <w:num w:numId="1">
    <w:abstractNumId w:val="23"/>
  </w:num>
  <w:num w:numId="2">
    <w:abstractNumId w:val="6"/>
  </w:num>
  <w:num w:numId="3">
    <w:abstractNumId w:val="0"/>
  </w:num>
  <w:num w:numId="4">
    <w:abstractNumId w:val="16"/>
  </w:num>
  <w:num w:numId="5">
    <w:abstractNumId w:val="10"/>
  </w:num>
  <w:num w:numId="6">
    <w:abstractNumId w:val="12"/>
  </w:num>
  <w:num w:numId="7">
    <w:abstractNumId w:val="22"/>
  </w:num>
  <w:num w:numId="8">
    <w:abstractNumId w:val="7"/>
  </w:num>
  <w:num w:numId="9">
    <w:abstractNumId w:val="8"/>
  </w:num>
  <w:num w:numId="10">
    <w:abstractNumId w:val="13"/>
  </w:num>
  <w:num w:numId="11">
    <w:abstractNumId w:val="15"/>
  </w:num>
  <w:num w:numId="12">
    <w:abstractNumId w:val="17"/>
  </w:num>
  <w:num w:numId="13">
    <w:abstractNumId w:val="11"/>
  </w:num>
  <w:num w:numId="14">
    <w:abstractNumId w:val="18"/>
  </w:num>
  <w:num w:numId="15">
    <w:abstractNumId w:val="9"/>
  </w:num>
  <w:num w:numId="16">
    <w:abstractNumId w:val="19"/>
  </w:num>
  <w:num w:numId="17">
    <w:abstractNumId w:val="20"/>
  </w:num>
  <w:num w:numId="18">
    <w:abstractNumId w:val="14"/>
  </w:num>
  <w:num w:numId="19">
    <w:abstractNumId w:val="4"/>
  </w:num>
  <w:num w:numId="20">
    <w:abstractNumId w:val="3"/>
  </w:num>
  <w:num w:numId="21">
    <w:abstractNumId w:val="21"/>
  </w:num>
  <w:num w:numId="22">
    <w:abstractNumId w:val="5"/>
  </w:num>
  <w:num w:numId="23">
    <w:abstractNumId w:val="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CA0"/>
    <w:rsid w:val="000025D5"/>
    <w:rsid w:val="000059C0"/>
    <w:rsid w:val="00025CD4"/>
    <w:rsid w:val="00026CFD"/>
    <w:rsid w:val="00027C66"/>
    <w:rsid w:val="00033222"/>
    <w:rsid w:val="000431F1"/>
    <w:rsid w:val="000454C9"/>
    <w:rsid w:val="00061FEF"/>
    <w:rsid w:val="000646AF"/>
    <w:rsid w:val="000648B3"/>
    <w:rsid w:val="00064914"/>
    <w:rsid w:val="00075A66"/>
    <w:rsid w:val="00075C12"/>
    <w:rsid w:val="0007626B"/>
    <w:rsid w:val="00077AB5"/>
    <w:rsid w:val="00080947"/>
    <w:rsid w:val="00083813"/>
    <w:rsid w:val="00086F2D"/>
    <w:rsid w:val="00087EC2"/>
    <w:rsid w:val="00090407"/>
    <w:rsid w:val="000918E9"/>
    <w:rsid w:val="000A1892"/>
    <w:rsid w:val="000A4C13"/>
    <w:rsid w:val="000A6CEE"/>
    <w:rsid w:val="000A782B"/>
    <w:rsid w:val="000C1482"/>
    <w:rsid w:val="000D0F6F"/>
    <w:rsid w:val="000D5B21"/>
    <w:rsid w:val="000D6264"/>
    <w:rsid w:val="000D6744"/>
    <w:rsid w:val="000E0D30"/>
    <w:rsid w:val="000E1743"/>
    <w:rsid w:val="000E4A10"/>
    <w:rsid w:val="000E50CB"/>
    <w:rsid w:val="000E775C"/>
    <w:rsid w:val="000F52BB"/>
    <w:rsid w:val="000F7B82"/>
    <w:rsid w:val="00105406"/>
    <w:rsid w:val="0012049C"/>
    <w:rsid w:val="00131C2F"/>
    <w:rsid w:val="00132256"/>
    <w:rsid w:val="00133EE7"/>
    <w:rsid w:val="00140294"/>
    <w:rsid w:val="0015348E"/>
    <w:rsid w:val="001650A3"/>
    <w:rsid w:val="00165E69"/>
    <w:rsid w:val="001717C8"/>
    <w:rsid w:val="00172B02"/>
    <w:rsid w:val="00173333"/>
    <w:rsid w:val="0018282B"/>
    <w:rsid w:val="001861EA"/>
    <w:rsid w:val="001873F9"/>
    <w:rsid w:val="001A3F7B"/>
    <w:rsid w:val="001C0735"/>
    <w:rsid w:val="001C75D7"/>
    <w:rsid w:val="001D15AF"/>
    <w:rsid w:val="001F0B96"/>
    <w:rsid w:val="002020FD"/>
    <w:rsid w:val="00204E67"/>
    <w:rsid w:val="002063E1"/>
    <w:rsid w:val="00216E02"/>
    <w:rsid w:val="002170DB"/>
    <w:rsid w:val="00233B3D"/>
    <w:rsid w:val="00243839"/>
    <w:rsid w:val="00253466"/>
    <w:rsid w:val="002573FF"/>
    <w:rsid w:val="0027020E"/>
    <w:rsid w:val="00270A08"/>
    <w:rsid w:val="0027479C"/>
    <w:rsid w:val="00277ACC"/>
    <w:rsid w:val="0029061F"/>
    <w:rsid w:val="002A31F5"/>
    <w:rsid w:val="002A37E6"/>
    <w:rsid w:val="002B0C9C"/>
    <w:rsid w:val="002B1AE0"/>
    <w:rsid w:val="002B3A4F"/>
    <w:rsid w:val="002C3E0F"/>
    <w:rsid w:val="002D3196"/>
    <w:rsid w:val="002F2EF5"/>
    <w:rsid w:val="002F693B"/>
    <w:rsid w:val="00310184"/>
    <w:rsid w:val="0031629F"/>
    <w:rsid w:val="00317FBC"/>
    <w:rsid w:val="00323301"/>
    <w:rsid w:val="00326682"/>
    <w:rsid w:val="003403D6"/>
    <w:rsid w:val="003476B4"/>
    <w:rsid w:val="00354334"/>
    <w:rsid w:val="00354DEB"/>
    <w:rsid w:val="00356966"/>
    <w:rsid w:val="00357A7A"/>
    <w:rsid w:val="00357FF6"/>
    <w:rsid w:val="00363CBC"/>
    <w:rsid w:val="0037274A"/>
    <w:rsid w:val="0038482B"/>
    <w:rsid w:val="00387902"/>
    <w:rsid w:val="003972F7"/>
    <w:rsid w:val="003A3920"/>
    <w:rsid w:val="003A5E35"/>
    <w:rsid w:val="003B214A"/>
    <w:rsid w:val="003B5575"/>
    <w:rsid w:val="003D5145"/>
    <w:rsid w:val="003E371B"/>
    <w:rsid w:val="003E4E0F"/>
    <w:rsid w:val="003F1BCC"/>
    <w:rsid w:val="00410399"/>
    <w:rsid w:val="00417CF2"/>
    <w:rsid w:val="00425480"/>
    <w:rsid w:val="004311CA"/>
    <w:rsid w:val="004546C0"/>
    <w:rsid w:val="00455BE2"/>
    <w:rsid w:val="00455E8F"/>
    <w:rsid w:val="00456119"/>
    <w:rsid w:val="00460844"/>
    <w:rsid w:val="00463962"/>
    <w:rsid w:val="00464EFB"/>
    <w:rsid w:val="00495C01"/>
    <w:rsid w:val="00497C44"/>
    <w:rsid w:val="004A5285"/>
    <w:rsid w:val="004B14A6"/>
    <w:rsid w:val="004B648C"/>
    <w:rsid w:val="004C3003"/>
    <w:rsid w:val="004C4F7C"/>
    <w:rsid w:val="004C5A9F"/>
    <w:rsid w:val="004D67F1"/>
    <w:rsid w:val="004E3ADD"/>
    <w:rsid w:val="004F39E6"/>
    <w:rsid w:val="004F4AB0"/>
    <w:rsid w:val="00517BEA"/>
    <w:rsid w:val="0052013E"/>
    <w:rsid w:val="00523169"/>
    <w:rsid w:val="005310E8"/>
    <w:rsid w:val="005338F0"/>
    <w:rsid w:val="005421F4"/>
    <w:rsid w:val="0054595A"/>
    <w:rsid w:val="005501DC"/>
    <w:rsid w:val="0055713A"/>
    <w:rsid w:val="005605BB"/>
    <w:rsid w:val="005705A8"/>
    <w:rsid w:val="005814DA"/>
    <w:rsid w:val="00582C6E"/>
    <w:rsid w:val="00582FAF"/>
    <w:rsid w:val="00584A36"/>
    <w:rsid w:val="0059386E"/>
    <w:rsid w:val="005966E1"/>
    <w:rsid w:val="005A7A07"/>
    <w:rsid w:val="005B214F"/>
    <w:rsid w:val="005B21C5"/>
    <w:rsid w:val="005C52A3"/>
    <w:rsid w:val="005D32BE"/>
    <w:rsid w:val="005E5DAC"/>
    <w:rsid w:val="005F141A"/>
    <w:rsid w:val="005F397F"/>
    <w:rsid w:val="00603775"/>
    <w:rsid w:val="006059A6"/>
    <w:rsid w:val="00624A08"/>
    <w:rsid w:val="00625957"/>
    <w:rsid w:val="00625FAA"/>
    <w:rsid w:val="006263C7"/>
    <w:rsid w:val="00637069"/>
    <w:rsid w:val="0066402B"/>
    <w:rsid w:val="00684C7A"/>
    <w:rsid w:val="00686A3F"/>
    <w:rsid w:val="00690D37"/>
    <w:rsid w:val="00693160"/>
    <w:rsid w:val="006A3F6A"/>
    <w:rsid w:val="006B2203"/>
    <w:rsid w:val="006B401A"/>
    <w:rsid w:val="006B667E"/>
    <w:rsid w:val="006D0995"/>
    <w:rsid w:val="006D2BD8"/>
    <w:rsid w:val="006D2CC7"/>
    <w:rsid w:val="006D3C86"/>
    <w:rsid w:val="006D5D91"/>
    <w:rsid w:val="006E216A"/>
    <w:rsid w:val="006F2EE8"/>
    <w:rsid w:val="006F5159"/>
    <w:rsid w:val="007007A7"/>
    <w:rsid w:val="00701D30"/>
    <w:rsid w:val="007135FF"/>
    <w:rsid w:val="00713F9C"/>
    <w:rsid w:val="00714F04"/>
    <w:rsid w:val="007430FB"/>
    <w:rsid w:val="0074485D"/>
    <w:rsid w:val="00756C05"/>
    <w:rsid w:val="00771284"/>
    <w:rsid w:val="00772F9A"/>
    <w:rsid w:val="00790AC1"/>
    <w:rsid w:val="0079744F"/>
    <w:rsid w:val="007A4930"/>
    <w:rsid w:val="007B4590"/>
    <w:rsid w:val="007C2AEB"/>
    <w:rsid w:val="007C5705"/>
    <w:rsid w:val="007D3A93"/>
    <w:rsid w:val="007E56F4"/>
    <w:rsid w:val="007E7413"/>
    <w:rsid w:val="00807A08"/>
    <w:rsid w:val="008107EC"/>
    <w:rsid w:val="00811599"/>
    <w:rsid w:val="008171DE"/>
    <w:rsid w:val="0082372A"/>
    <w:rsid w:val="008239AB"/>
    <w:rsid w:val="00836DA5"/>
    <w:rsid w:val="008448A3"/>
    <w:rsid w:val="008541F2"/>
    <w:rsid w:val="00875941"/>
    <w:rsid w:val="008762D8"/>
    <w:rsid w:val="00887421"/>
    <w:rsid w:val="00891258"/>
    <w:rsid w:val="008C21A4"/>
    <w:rsid w:val="008C4E02"/>
    <w:rsid w:val="008C5F2E"/>
    <w:rsid w:val="008C6290"/>
    <w:rsid w:val="008D3662"/>
    <w:rsid w:val="008D43F4"/>
    <w:rsid w:val="008D47D9"/>
    <w:rsid w:val="008E332C"/>
    <w:rsid w:val="008E552C"/>
    <w:rsid w:val="008E6E82"/>
    <w:rsid w:val="00907C80"/>
    <w:rsid w:val="009111BD"/>
    <w:rsid w:val="009121DC"/>
    <w:rsid w:val="00912466"/>
    <w:rsid w:val="00920D62"/>
    <w:rsid w:val="009217F9"/>
    <w:rsid w:val="00932F73"/>
    <w:rsid w:val="009333CE"/>
    <w:rsid w:val="00934F65"/>
    <w:rsid w:val="009534AA"/>
    <w:rsid w:val="00954742"/>
    <w:rsid w:val="0096514D"/>
    <w:rsid w:val="0097211C"/>
    <w:rsid w:val="009774A1"/>
    <w:rsid w:val="0098514D"/>
    <w:rsid w:val="00996383"/>
    <w:rsid w:val="009979EA"/>
    <w:rsid w:val="00997AE8"/>
    <w:rsid w:val="009A78FE"/>
    <w:rsid w:val="009B0EFF"/>
    <w:rsid w:val="009B16D4"/>
    <w:rsid w:val="009C05BC"/>
    <w:rsid w:val="009D113A"/>
    <w:rsid w:val="009E1CB6"/>
    <w:rsid w:val="009F4207"/>
    <w:rsid w:val="00A06227"/>
    <w:rsid w:val="00A204D1"/>
    <w:rsid w:val="00A23857"/>
    <w:rsid w:val="00A3048C"/>
    <w:rsid w:val="00A3407A"/>
    <w:rsid w:val="00A35271"/>
    <w:rsid w:val="00A413CB"/>
    <w:rsid w:val="00A415DC"/>
    <w:rsid w:val="00A43999"/>
    <w:rsid w:val="00A552CD"/>
    <w:rsid w:val="00A56DD8"/>
    <w:rsid w:val="00A57CE0"/>
    <w:rsid w:val="00A733A5"/>
    <w:rsid w:val="00A84208"/>
    <w:rsid w:val="00A9553D"/>
    <w:rsid w:val="00A96D69"/>
    <w:rsid w:val="00AA2BE2"/>
    <w:rsid w:val="00AA32D7"/>
    <w:rsid w:val="00AA34B0"/>
    <w:rsid w:val="00AA682E"/>
    <w:rsid w:val="00AB494A"/>
    <w:rsid w:val="00AB7541"/>
    <w:rsid w:val="00AB78BD"/>
    <w:rsid w:val="00AC0E37"/>
    <w:rsid w:val="00AC370F"/>
    <w:rsid w:val="00AD70B5"/>
    <w:rsid w:val="00AE7DA8"/>
    <w:rsid w:val="00AF0A7D"/>
    <w:rsid w:val="00AF1F2A"/>
    <w:rsid w:val="00B1148D"/>
    <w:rsid w:val="00B13176"/>
    <w:rsid w:val="00B16B2B"/>
    <w:rsid w:val="00B23C63"/>
    <w:rsid w:val="00B27D8F"/>
    <w:rsid w:val="00B30E71"/>
    <w:rsid w:val="00B57A25"/>
    <w:rsid w:val="00B734FE"/>
    <w:rsid w:val="00B73BBB"/>
    <w:rsid w:val="00B74783"/>
    <w:rsid w:val="00B74BED"/>
    <w:rsid w:val="00B8068E"/>
    <w:rsid w:val="00B8110C"/>
    <w:rsid w:val="00B8378A"/>
    <w:rsid w:val="00B85DD7"/>
    <w:rsid w:val="00B91869"/>
    <w:rsid w:val="00B97CB6"/>
    <w:rsid w:val="00BA6D6A"/>
    <w:rsid w:val="00BB2B0B"/>
    <w:rsid w:val="00BB5C7F"/>
    <w:rsid w:val="00BB64B3"/>
    <w:rsid w:val="00BB77DF"/>
    <w:rsid w:val="00BC08D4"/>
    <w:rsid w:val="00BC6C18"/>
    <w:rsid w:val="00BC6EF3"/>
    <w:rsid w:val="00BD4A53"/>
    <w:rsid w:val="00BD6F3D"/>
    <w:rsid w:val="00BF193C"/>
    <w:rsid w:val="00C03820"/>
    <w:rsid w:val="00C16E9C"/>
    <w:rsid w:val="00C17ABE"/>
    <w:rsid w:val="00C20691"/>
    <w:rsid w:val="00C21F93"/>
    <w:rsid w:val="00C273A5"/>
    <w:rsid w:val="00C318F7"/>
    <w:rsid w:val="00C3575A"/>
    <w:rsid w:val="00C36C33"/>
    <w:rsid w:val="00C432AC"/>
    <w:rsid w:val="00C46D9A"/>
    <w:rsid w:val="00C47441"/>
    <w:rsid w:val="00C501BC"/>
    <w:rsid w:val="00C550F1"/>
    <w:rsid w:val="00C575BB"/>
    <w:rsid w:val="00C60B56"/>
    <w:rsid w:val="00C610F6"/>
    <w:rsid w:val="00C770D8"/>
    <w:rsid w:val="00C81FD0"/>
    <w:rsid w:val="00C837A7"/>
    <w:rsid w:val="00C870BA"/>
    <w:rsid w:val="00CA6909"/>
    <w:rsid w:val="00CB15D5"/>
    <w:rsid w:val="00CB574E"/>
    <w:rsid w:val="00CB5DD3"/>
    <w:rsid w:val="00CC1971"/>
    <w:rsid w:val="00CC53E5"/>
    <w:rsid w:val="00CD05B9"/>
    <w:rsid w:val="00CD62D4"/>
    <w:rsid w:val="00CF2330"/>
    <w:rsid w:val="00D121C7"/>
    <w:rsid w:val="00D23698"/>
    <w:rsid w:val="00D268F5"/>
    <w:rsid w:val="00D30721"/>
    <w:rsid w:val="00D403C7"/>
    <w:rsid w:val="00D4735A"/>
    <w:rsid w:val="00D500DB"/>
    <w:rsid w:val="00D50415"/>
    <w:rsid w:val="00D63225"/>
    <w:rsid w:val="00D741C3"/>
    <w:rsid w:val="00D7520D"/>
    <w:rsid w:val="00D7694E"/>
    <w:rsid w:val="00D97F11"/>
    <w:rsid w:val="00DA3C72"/>
    <w:rsid w:val="00DA7C88"/>
    <w:rsid w:val="00DB2BBD"/>
    <w:rsid w:val="00DB7EC5"/>
    <w:rsid w:val="00DC08EC"/>
    <w:rsid w:val="00DC4063"/>
    <w:rsid w:val="00E03D94"/>
    <w:rsid w:val="00E10E9B"/>
    <w:rsid w:val="00E234FD"/>
    <w:rsid w:val="00E2413A"/>
    <w:rsid w:val="00E313F7"/>
    <w:rsid w:val="00E325A0"/>
    <w:rsid w:val="00E40839"/>
    <w:rsid w:val="00E43320"/>
    <w:rsid w:val="00E44A3E"/>
    <w:rsid w:val="00E4601A"/>
    <w:rsid w:val="00E46304"/>
    <w:rsid w:val="00E52A6D"/>
    <w:rsid w:val="00E60695"/>
    <w:rsid w:val="00E76A9B"/>
    <w:rsid w:val="00E8340B"/>
    <w:rsid w:val="00E84C2D"/>
    <w:rsid w:val="00EA2814"/>
    <w:rsid w:val="00EA4167"/>
    <w:rsid w:val="00EA5747"/>
    <w:rsid w:val="00EB7B14"/>
    <w:rsid w:val="00EB7CE3"/>
    <w:rsid w:val="00EC5FAA"/>
    <w:rsid w:val="00EC75E5"/>
    <w:rsid w:val="00ED2BE9"/>
    <w:rsid w:val="00ED5137"/>
    <w:rsid w:val="00EF3BA7"/>
    <w:rsid w:val="00EF75BA"/>
    <w:rsid w:val="00F06E80"/>
    <w:rsid w:val="00F26CA0"/>
    <w:rsid w:val="00F26F4C"/>
    <w:rsid w:val="00F3117E"/>
    <w:rsid w:val="00F34043"/>
    <w:rsid w:val="00F425F7"/>
    <w:rsid w:val="00F500A2"/>
    <w:rsid w:val="00F55575"/>
    <w:rsid w:val="00F6193E"/>
    <w:rsid w:val="00F72BED"/>
    <w:rsid w:val="00F72C6F"/>
    <w:rsid w:val="00F82449"/>
    <w:rsid w:val="00F8347A"/>
    <w:rsid w:val="00FA4468"/>
    <w:rsid w:val="00FC2587"/>
    <w:rsid w:val="00FC3E77"/>
    <w:rsid w:val="00FC4C0A"/>
    <w:rsid w:val="00FD0012"/>
    <w:rsid w:val="00FD0871"/>
    <w:rsid w:val="00FD0C97"/>
    <w:rsid w:val="00FE39C1"/>
    <w:rsid w:val="00FF2073"/>
    <w:rsid w:val="00FF4B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672DEA"/>
  <w15:docId w15:val="{74BA73AC-1FE5-D644-8DD4-460D7E66E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941"/>
    <w:pPr>
      <w:overflowPunct w:val="0"/>
      <w:autoSpaceDE w:val="0"/>
      <w:autoSpaceDN w:val="0"/>
      <w:adjustRightInd w:val="0"/>
      <w:spacing w:after="0" w:line="240" w:lineRule="auto"/>
      <w:ind w:left="709" w:hanging="709"/>
      <w:jc w:val="both"/>
      <w:textAlignment w:val="baseline"/>
    </w:pPr>
    <w:rPr>
      <w:rFonts w:eastAsia="Times New Roman" w:cstheme="minorHAnsi"/>
      <w:sz w:val="24"/>
      <w:szCs w:val="24"/>
      <w:lang w:eastAsia="en-GB"/>
    </w:rPr>
  </w:style>
  <w:style w:type="paragraph" w:styleId="Heading1">
    <w:name w:val="heading 1"/>
    <w:basedOn w:val="Normal"/>
    <w:next w:val="Normal"/>
    <w:link w:val="Heading1Char"/>
    <w:uiPriority w:val="9"/>
    <w:qFormat/>
    <w:rsid w:val="00B91869"/>
    <w:pPr>
      <w:keepNext/>
      <w:keepLines/>
      <w:spacing w:before="480"/>
      <w:outlineLvl w:val="0"/>
    </w:pPr>
    <w:rPr>
      <w:rFonts w:eastAsiaTheme="majorEastAsia"/>
      <w:bCs/>
      <w:color w:val="365F91" w:themeColor="accent1" w:themeShade="BF"/>
      <w:sz w:val="28"/>
      <w:szCs w:val="28"/>
    </w:rPr>
  </w:style>
  <w:style w:type="paragraph" w:styleId="Heading2">
    <w:name w:val="heading 2"/>
    <w:basedOn w:val="Normal"/>
    <w:next w:val="Normal"/>
    <w:link w:val="Heading2Char"/>
    <w:uiPriority w:val="9"/>
    <w:unhideWhenUsed/>
    <w:qFormat/>
    <w:rsid w:val="008D47D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214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06E80"/>
    <w:pPr>
      <w:ind w:left="720"/>
      <w:contextualSpacing/>
    </w:pPr>
  </w:style>
  <w:style w:type="character" w:styleId="CommentReference">
    <w:name w:val="annotation reference"/>
    <w:basedOn w:val="DefaultParagraphFont"/>
    <w:uiPriority w:val="99"/>
    <w:semiHidden/>
    <w:unhideWhenUsed/>
    <w:rsid w:val="00DC08EC"/>
    <w:rPr>
      <w:sz w:val="16"/>
      <w:szCs w:val="16"/>
    </w:rPr>
  </w:style>
  <w:style w:type="paragraph" w:styleId="CommentText">
    <w:name w:val="annotation text"/>
    <w:basedOn w:val="Normal"/>
    <w:link w:val="CommentTextChar"/>
    <w:uiPriority w:val="99"/>
    <w:semiHidden/>
    <w:unhideWhenUsed/>
    <w:rsid w:val="00DC08EC"/>
    <w:rPr>
      <w:sz w:val="20"/>
      <w:szCs w:val="20"/>
    </w:rPr>
  </w:style>
  <w:style w:type="character" w:customStyle="1" w:styleId="CommentTextChar">
    <w:name w:val="Comment Text Char"/>
    <w:basedOn w:val="DefaultParagraphFont"/>
    <w:link w:val="CommentText"/>
    <w:uiPriority w:val="99"/>
    <w:semiHidden/>
    <w:rsid w:val="00DC08EC"/>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C08EC"/>
    <w:rPr>
      <w:b/>
      <w:bCs/>
    </w:rPr>
  </w:style>
  <w:style w:type="character" w:customStyle="1" w:styleId="CommentSubjectChar">
    <w:name w:val="Comment Subject Char"/>
    <w:basedOn w:val="CommentTextChar"/>
    <w:link w:val="CommentSubject"/>
    <w:uiPriority w:val="99"/>
    <w:semiHidden/>
    <w:rsid w:val="00DC08EC"/>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DC08EC"/>
    <w:rPr>
      <w:rFonts w:ascii="Tahoma" w:hAnsi="Tahoma" w:cs="Tahoma"/>
      <w:sz w:val="16"/>
      <w:szCs w:val="16"/>
    </w:rPr>
  </w:style>
  <w:style w:type="character" w:customStyle="1" w:styleId="BalloonTextChar">
    <w:name w:val="Balloon Text Char"/>
    <w:basedOn w:val="DefaultParagraphFont"/>
    <w:link w:val="BalloonText"/>
    <w:uiPriority w:val="99"/>
    <w:semiHidden/>
    <w:rsid w:val="00DC08EC"/>
    <w:rPr>
      <w:rFonts w:ascii="Tahoma" w:eastAsia="Times New Roman" w:hAnsi="Tahoma" w:cs="Tahoma"/>
      <w:sz w:val="16"/>
      <w:szCs w:val="16"/>
      <w:lang w:eastAsia="en-GB"/>
    </w:rPr>
  </w:style>
  <w:style w:type="paragraph" w:styleId="FootnoteText">
    <w:name w:val="footnote text"/>
    <w:basedOn w:val="Normal"/>
    <w:link w:val="FootnoteTextChar"/>
    <w:uiPriority w:val="99"/>
    <w:rsid w:val="00CC53E5"/>
    <w:rPr>
      <w:rFonts w:ascii="Tahoma" w:hAnsi="Tahoma"/>
      <w:sz w:val="20"/>
      <w:szCs w:val="20"/>
    </w:rPr>
  </w:style>
  <w:style w:type="character" w:customStyle="1" w:styleId="FootnoteTextChar">
    <w:name w:val="Footnote Text Char"/>
    <w:basedOn w:val="DefaultParagraphFont"/>
    <w:link w:val="FootnoteText"/>
    <w:uiPriority w:val="99"/>
    <w:rsid w:val="00CC53E5"/>
    <w:rPr>
      <w:rFonts w:ascii="Tahoma" w:eastAsia="Times New Roman" w:hAnsi="Tahoma" w:cs="Times New Roman"/>
      <w:sz w:val="20"/>
      <w:szCs w:val="20"/>
      <w:lang w:eastAsia="en-GB"/>
    </w:rPr>
  </w:style>
  <w:style w:type="character" w:styleId="FootnoteReference">
    <w:name w:val="footnote reference"/>
    <w:uiPriority w:val="99"/>
    <w:rsid w:val="00CC53E5"/>
    <w:rPr>
      <w:vertAlign w:val="superscript"/>
    </w:rPr>
  </w:style>
  <w:style w:type="character" w:styleId="Hyperlink">
    <w:name w:val="Hyperlink"/>
    <w:uiPriority w:val="99"/>
    <w:rsid w:val="00CC53E5"/>
    <w:rPr>
      <w:color w:val="0000FF"/>
      <w:u w:val="none"/>
    </w:rPr>
  </w:style>
  <w:style w:type="table" w:styleId="TableGrid">
    <w:name w:val="Table Grid"/>
    <w:basedOn w:val="TableNormal"/>
    <w:uiPriority w:val="39"/>
    <w:rsid w:val="000E4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4601A"/>
    <w:pPr>
      <w:spacing w:after="0" w:line="240" w:lineRule="auto"/>
    </w:pPr>
    <w:rPr>
      <w:rFonts w:ascii="Arial" w:eastAsia="Times New Roman" w:hAnsi="Arial" w:cs="Times New Roman"/>
      <w:sz w:val="24"/>
      <w:szCs w:val="24"/>
      <w:lang w:eastAsia="en-GB"/>
    </w:rPr>
  </w:style>
  <w:style w:type="character" w:customStyle="1" w:styleId="Heading1Char">
    <w:name w:val="Heading 1 Char"/>
    <w:basedOn w:val="DefaultParagraphFont"/>
    <w:link w:val="Heading1"/>
    <w:uiPriority w:val="9"/>
    <w:rsid w:val="00B91869"/>
    <w:rPr>
      <w:rFonts w:eastAsiaTheme="majorEastAsia" w:cstheme="minorHAnsi"/>
      <w:bCs/>
      <w:color w:val="365F91" w:themeColor="accent1" w:themeShade="BF"/>
      <w:sz w:val="28"/>
      <w:szCs w:val="28"/>
      <w:lang w:eastAsia="en-GB"/>
    </w:rPr>
  </w:style>
  <w:style w:type="paragraph" w:styleId="Footer">
    <w:name w:val="footer"/>
    <w:basedOn w:val="Normal"/>
    <w:link w:val="FooterChar"/>
    <w:uiPriority w:val="99"/>
    <w:unhideWhenUsed/>
    <w:rsid w:val="00064914"/>
    <w:pPr>
      <w:tabs>
        <w:tab w:val="center" w:pos="4513"/>
        <w:tab w:val="right" w:pos="9026"/>
      </w:tabs>
    </w:pPr>
  </w:style>
  <w:style w:type="character" w:customStyle="1" w:styleId="FooterChar">
    <w:name w:val="Footer Char"/>
    <w:basedOn w:val="DefaultParagraphFont"/>
    <w:link w:val="Footer"/>
    <w:uiPriority w:val="99"/>
    <w:rsid w:val="00064914"/>
    <w:rPr>
      <w:rFonts w:ascii="Arial" w:eastAsia="Times New Roman" w:hAnsi="Arial" w:cs="Times New Roman"/>
      <w:sz w:val="24"/>
      <w:szCs w:val="24"/>
      <w:lang w:eastAsia="en-GB"/>
    </w:rPr>
  </w:style>
  <w:style w:type="character" w:styleId="PageNumber">
    <w:name w:val="page number"/>
    <w:basedOn w:val="DefaultParagraphFont"/>
    <w:rsid w:val="00064914"/>
  </w:style>
  <w:style w:type="paragraph" w:styleId="Header">
    <w:name w:val="header"/>
    <w:basedOn w:val="Normal"/>
    <w:link w:val="HeaderChar"/>
    <w:uiPriority w:val="99"/>
    <w:unhideWhenUsed/>
    <w:rsid w:val="0054595A"/>
    <w:pPr>
      <w:tabs>
        <w:tab w:val="center" w:pos="4513"/>
        <w:tab w:val="right" w:pos="9026"/>
      </w:tabs>
    </w:pPr>
  </w:style>
  <w:style w:type="character" w:customStyle="1" w:styleId="HeaderChar">
    <w:name w:val="Header Char"/>
    <w:basedOn w:val="DefaultParagraphFont"/>
    <w:link w:val="Header"/>
    <w:uiPriority w:val="99"/>
    <w:rsid w:val="0054595A"/>
    <w:rPr>
      <w:rFonts w:ascii="Arial" w:eastAsia="Times New Roman" w:hAnsi="Arial" w:cs="Times New Roman"/>
      <w:sz w:val="24"/>
      <w:szCs w:val="24"/>
      <w:lang w:eastAsia="en-GB"/>
    </w:rPr>
  </w:style>
  <w:style w:type="paragraph" w:styleId="TOCHeading">
    <w:name w:val="TOC Heading"/>
    <w:basedOn w:val="Heading1"/>
    <w:next w:val="Normal"/>
    <w:uiPriority w:val="39"/>
    <w:unhideWhenUsed/>
    <w:qFormat/>
    <w:rsid w:val="00172B02"/>
    <w:pPr>
      <w:spacing w:before="240" w:line="259" w:lineRule="auto"/>
      <w:outlineLvl w:val="9"/>
    </w:pPr>
    <w:rPr>
      <w:rFonts w:asciiTheme="majorHAnsi" w:hAnsiTheme="majorHAnsi" w:cstheme="majorBidi"/>
      <w:bCs w:val="0"/>
      <w:sz w:val="32"/>
      <w:szCs w:val="32"/>
      <w:lang w:val="en-US" w:eastAsia="en-US"/>
    </w:rPr>
  </w:style>
  <w:style w:type="paragraph" w:styleId="TOC3">
    <w:name w:val="toc 3"/>
    <w:basedOn w:val="Normal"/>
    <w:next w:val="Normal"/>
    <w:autoRedefine/>
    <w:uiPriority w:val="39"/>
    <w:unhideWhenUsed/>
    <w:rsid w:val="00172B02"/>
    <w:pPr>
      <w:spacing w:after="100"/>
      <w:ind w:left="480"/>
    </w:pPr>
  </w:style>
  <w:style w:type="paragraph" w:styleId="TOC1">
    <w:name w:val="toc 1"/>
    <w:basedOn w:val="Normal"/>
    <w:next w:val="Normal"/>
    <w:autoRedefine/>
    <w:uiPriority w:val="39"/>
    <w:unhideWhenUsed/>
    <w:rsid w:val="00172B02"/>
    <w:pPr>
      <w:spacing w:after="100"/>
    </w:pPr>
  </w:style>
  <w:style w:type="paragraph" w:styleId="TOC2">
    <w:name w:val="toc 2"/>
    <w:basedOn w:val="Normal"/>
    <w:next w:val="Normal"/>
    <w:autoRedefine/>
    <w:uiPriority w:val="39"/>
    <w:unhideWhenUsed/>
    <w:rsid w:val="00233B3D"/>
    <w:pPr>
      <w:tabs>
        <w:tab w:val="right" w:leader="dot" w:pos="9736"/>
      </w:tabs>
      <w:spacing w:after="100"/>
      <w:ind w:left="240"/>
      <w:jc w:val="left"/>
    </w:pPr>
  </w:style>
  <w:style w:type="paragraph" w:styleId="Subtitle">
    <w:name w:val="Subtitle"/>
    <w:basedOn w:val="Normal"/>
    <w:next w:val="Normal"/>
    <w:link w:val="SubtitleChar"/>
    <w:uiPriority w:val="11"/>
    <w:qFormat/>
    <w:rsid w:val="008D47D9"/>
    <w:pPr>
      <w:numPr>
        <w:ilvl w:val="1"/>
      </w:numPr>
      <w:spacing w:after="160"/>
      <w:ind w:left="709" w:hanging="709"/>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D47D9"/>
    <w:rPr>
      <w:rFonts w:eastAsiaTheme="minorEastAsia"/>
      <w:color w:val="5A5A5A" w:themeColor="text1" w:themeTint="A5"/>
      <w:spacing w:val="15"/>
      <w:lang w:eastAsia="en-GB"/>
    </w:rPr>
  </w:style>
  <w:style w:type="character" w:customStyle="1" w:styleId="Heading2Char">
    <w:name w:val="Heading 2 Char"/>
    <w:basedOn w:val="DefaultParagraphFont"/>
    <w:link w:val="Heading2"/>
    <w:uiPriority w:val="9"/>
    <w:rsid w:val="008D47D9"/>
    <w:rPr>
      <w:rFonts w:asciiTheme="majorHAnsi" w:eastAsiaTheme="majorEastAsia" w:hAnsiTheme="majorHAnsi" w:cstheme="majorBidi"/>
      <w:color w:val="365F91"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226496">
      <w:bodyDiv w:val="1"/>
      <w:marLeft w:val="0"/>
      <w:marRight w:val="0"/>
      <w:marTop w:val="0"/>
      <w:marBottom w:val="0"/>
      <w:divBdr>
        <w:top w:val="none" w:sz="0" w:space="0" w:color="auto"/>
        <w:left w:val="none" w:sz="0" w:space="0" w:color="auto"/>
        <w:bottom w:val="none" w:sz="0" w:space="0" w:color="auto"/>
        <w:right w:val="none" w:sz="0" w:space="0" w:color="auto"/>
      </w:divBdr>
      <w:divsChild>
        <w:div w:id="1349477871">
          <w:marLeft w:val="0"/>
          <w:marRight w:val="0"/>
          <w:marTop w:val="0"/>
          <w:marBottom w:val="0"/>
          <w:divBdr>
            <w:top w:val="none" w:sz="0" w:space="0" w:color="auto"/>
            <w:left w:val="none" w:sz="0" w:space="0" w:color="auto"/>
            <w:bottom w:val="none" w:sz="0" w:space="0" w:color="auto"/>
            <w:right w:val="none" w:sz="0" w:space="0" w:color="auto"/>
          </w:divBdr>
          <w:divsChild>
            <w:div w:id="477309214">
              <w:marLeft w:val="0"/>
              <w:marRight w:val="0"/>
              <w:marTop w:val="0"/>
              <w:marBottom w:val="0"/>
              <w:divBdr>
                <w:top w:val="none" w:sz="0" w:space="0" w:color="auto"/>
                <w:left w:val="none" w:sz="0" w:space="0" w:color="auto"/>
                <w:bottom w:val="none" w:sz="0" w:space="0" w:color="auto"/>
                <w:right w:val="none" w:sz="0" w:space="0" w:color="auto"/>
              </w:divBdr>
              <w:divsChild>
                <w:div w:id="444351337">
                  <w:marLeft w:val="0"/>
                  <w:marRight w:val="0"/>
                  <w:marTop w:val="0"/>
                  <w:marBottom w:val="0"/>
                  <w:divBdr>
                    <w:top w:val="none" w:sz="0" w:space="0" w:color="auto"/>
                    <w:left w:val="none" w:sz="0" w:space="0" w:color="auto"/>
                    <w:bottom w:val="none" w:sz="0" w:space="0" w:color="auto"/>
                    <w:right w:val="none" w:sz="0" w:space="0" w:color="auto"/>
                  </w:divBdr>
                  <w:divsChild>
                    <w:div w:id="1637370702">
                      <w:marLeft w:val="0"/>
                      <w:marRight w:val="0"/>
                      <w:marTop w:val="0"/>
                      <w:marBottom w:val="0"/>
                      <w:divBdr>
                        <w:top w:val="none" w:sz="0" w:space="0" w:color="auto"/>
                        <w:left w:val="none" w:sz="0" w:space="0" w:color="auto"/>
                        <w:bottom w:val="none" w:sz="0" w:space="0" w:color="auto"/>
                        <w:right w:val="none" w:sz="0" w:space="0" w:color="auto"/>
                      </w:divBdr>
                      <w:divsChild>
                        <w:div w:id="1940332572">
                          <w:marLeft w:val="0"/>
                          <w:marRight w:val="0"/>
                          <w:marTop w:val="0"/>
                          <w:marBottom w:val="0"/>
                          <w:divBdr>
                            <w:top w:val="none" w:sz="0" w:space="0" w:color="auto"/>
                            <w:left w:val="none" w:sz="0" w:space="0" w:color="auto"/>
                            <w:bottom w:val="none" w:sz="0" w:space="0" w:color="auto"/>
                            <w:right w:val="none" w:sz="0" w:space="0" w:color="auto"/>
                          </w:divBdr>
                          <w:divsChild>
                            <w:div w:id="105930168">
                              <w:marLeft w:val="0"/>
                              <w:marRight w:val="0"/>
                              <w:marTop w:val="0"/>
                              <w:marBottom w:val="0"/>
                              <w:divBdr>
                                <w:top w:val="none" w:sz="0" w:space="0" w:color="auto"/>
                                <w:left w:val="none" w:sz="0" w:space="0" w:color="auto"/>
                                <w:bottom w:val="none" w:sz="0" w:space="0" w:color="auto"/>
                                <w:right w:val="none" w:sz="0" w:space="0" w:color="auto"/>
                              </w:divBdr>
                              <w:divsChild>
                                <w:div w:id="2045137095">
                                  <w:marLeft w:val="0"/>
                                  <w:marRight w:val="0"/>
                                  <w:marTop w:val="0"/>
                                  <w:marBottom w:val="0"/>
                                  <w:divBdr>
                                    <w:top w:val="none" w:sz="0" w:space="0" w:color="auto"/>
                                    <w:left w:val="none" w:sz="0" w:space="0" w:color="auto"/>
                                    <w:bottom w:val="none" w:sz="0" w:space="0" w:color="auto"/>
                                    <w:right w:val="none" w:sz="0" w:space="0" w:color="auto"/>
                                  </w:divBdr>
                                  <w:divsChild>
                                    <w:div w:id="78521647">
                                      <w:marLeft w:val="0"/>
                                      <w:marRight w:val="0"/>
                                      <w:marTop w:val="0"/>
                                      <w:marBottom w:val="150"/>
                                      <w:divBdr>
                                        <w:top w:val="none" w:sz="0" w:space="0" w:color="auto"/>
                                        <w:left w:val="none" w:sz="0" w:space="0" w:color="auto"/>
                                        <w:bottom w:val="none" w:sz="0" w:space="0" w:color="auto"/>
                                        <w:right w:val="none" w:sz="0" w:space="0" w:color="auto"/>
                                      </w:divBdr>
                                    </w:div>
                                    <w:div w:id="148970622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96324">
              <w:marLeft w:val="0"/>
              <w:marRight w:val="0"/>
              <w:marTop w:val="0"/>
              <w:marBottom w:val="0"/>
              <w:divBdr>
                <w:top w:val="none" w:sz="0" w:space="0" w:color="auto"/>
                <w:left w:val="none" w:sz="0" w:space="0" w:color="auto"/>
                <w:bottom w:val="none" w:sz="0" w:space="0" w:color="auto"/>
                <w:right w:val="none" w:sz="0" w:space="0" w:color="auto"/>
              </w:divBdr>
              <w:divsChild>
                <w:div w:id="1237864861">
                  <w:marLeft w:val="0"/>
                  <w:marRight w:val="0"/>
                  <w:marTop w:val="0"/>
                  <w:marBottom w:val="0"/>
                  <w:divBdr>
                    <w:top w:val="none" w:sz="0" w:space="0" w:color="auto"/>
                    <w:left w:val="none" w:sz="0" w:space="0" w:color="auto"/>
                    <w:bottom w:val="none" w:sz="0" w:space="0" w:color="auto"/>
                    <w:right w:val="none" w:sz="0" w:space="0" w:color="auto"/>
                  </w:divBdr>
                  <w:divsChild>
                    <w:div w:id="1515918673">
                      <w:marLeft w:val="0"/>
                      <w:marRight w:val="0"/>
                      <w:marTop w:val="0"/>
                      <w:marBottom w:val="0"/>
                      <w:divBdr>
                        <w:top w:val="none" w:sz="0" w:space="0" w:color="auto"/>
                        <w:left w:val="none" w:sz="0" w:space="0" w:color="auto"/>
                        <w:bottom w:val="none" w:sz="0" w:space="0" w:color="auto"/>
                        <w:right w:val="none" w:sz="0" w:space="0" w:color="auto"/>
                      </w:divBdr>
                      <w:divsChild>
                        <w:div w:id="14975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545248">
      <w:bodyDiv w:val="1"/>
      <w:marLeft w:val="0"/>
      <w:marRight w:val="0"/>
      <w:marTop w:val="0"/>
      <w:marBottom w:val="0"/>
      <w:divBdr>
        <w:top w:val="none" w:sz="0" w:space="0" w:color="auto"/>
        <w:left w:val="none" w:sz="0" w:space="0" w:color="auto"/>
        <w:bottom w:val="none" w:sz="0" w:space="0" w:color="auto"/>
        <w:right w:val="none" w:sz="0" w:space="0" w:color="auto"/>
      </w:divBdr>
    </w:div>
    <w:div w:id="189747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minoffice@emet.uk.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hillier.STHWOLDS.002\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010E411324F240941E1209CE76BC5A" ma:contentTypeVersion="4" ma:contentTypeDescription="Create a new document." ma:contentTypeScope="" ma:versionID="c3a7dfa7653a2713a9c79e1c8703aac2">
  <xsd:schema xmlns:xsd="http://www.w3.org/2001/XMLSchema" xmlns:xs="http://www.w3.org/2001/XMLSchema" xmlns:p="http://schemas.microsoft.com/office/2006/metadata/properties" xmlns:ns2="9124810a-f4ad-4303-9169-e5ba367c761b" targetNamespace="http://schemas.microsoft.com/office/2006/metadata/properties" ma:root="true" ma:fieldsID="5e7b2741b3cc557d06dee98fbf42abb0" ns2:_="">
    <xsd:import namespace="9124810a-f4ad-4303-9169-e5ba367c76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24810a-f4ad-4303-9169-e5ba367c7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ontrolsStorage xmlns="urn:schemas-microsoft-com.VSTO2008Demos.ControlsStorage">
  <Controls>AAEAAAD/////AQAAAAAAAAAMAgAAAEVDaGVtNFdvcmQuQ29yZSwgVmVyc2lvbj0xLjYuMC4wLCBDdWx0dXJlPW5ldXRyYWwsIFB1YmxpY0tleVRva2VuPW51bGwHAQAAAAABAAAAAAAAAAQgQ2hlbTRXb3JkLkNvcmUuQ29udHJvbFByb3BlcnRpZXMCAAAACw==</Controls>
</ControlsStorag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0F18C-2D1D-429A-84EC-4D6F96DC1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24810a-f4ad-4303-9169-e5ba367c76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445480-E660-4336-855B-106FD9DA9C56}">
  <ds:schemaRefs>
    <ds:schemaRef ds:uri="http://schemas.microsoft.com/sharepoint/v3/contenttype/forms"/>
  </ds:schemaRefs>
</ds:datastoreItem>
</file>

<file path=customXml/itemProps3.xml><?xml version="1.0" encoding="utf-8"?>
<ds:datastoreItem xmlns:ds="http://schemas.openxmlformats.org/officeDocument/2006/customXml" ds:itemID="{9CB5632E-EAFA-4A9A-BFBC-2A6A88414DB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48A16C-97F7-48E6-A09F-230E6BBE4DD4}">
  <ds:schemaRefs>
    <ds:schemaRef ds:uri="urn:schemas-microsoft-com.VSTO2008Demos.ControlsStorage"/>
  </ds:schemaRefs>
</ds:datastoreItem>
</file>

<file path=customXml/itemProps5.xml><?xml version="1.0" encoding="utf-8"?>
<ds:datastoreItem xmlns:ds="http://schemas.openxmlformats.org/officeDocument/2006/customXml" ds:itemID="{A6E7348A-089A-47CB-91FD-F459DEFFC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6</TotalTime>
  <Pages>10</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17823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 Harris</dc:creator>
  <cp:lastModifiedBy>E Aldridge</cp:lastModifiedBy>
  <cp:revision>4</cp:revision>
  <cp:lastPrinted>2021-09-09T12:08:00Z</cp:lastPrinted>
  <dcterms:created xsi:type="dcterms:W3CDTF">2022-03-15T10:46:00Z</dcterms:created>
  <dcterms:modified xsi:type="dcterms:W3CDTF">2022-03-15T10:52:00Z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0x01010089010E411324F240941E1209CE76BC5A</vt:lpwstr>
  </property>
  <property fmtid="{D5CDD505-2E9C-101B-9397-08002B2CF9AE}" pid="3" name="IsMyDocuments">
    <vt:bool>true</vt:bool>
  </property>
</Properties>
</file>